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757DB3" w:rsidRPr="00F56379" w:rsidTr="004E6F4F">
        <w:tc>
          <w:tcPr>
            <w:tcW w:w="1368" w:type="dxa"/>
          </w:tcPr>
          <w:p w:rsidR="00757DB3" w:rsidRPr="00F56379" w:rsidRDefault="00757DB3" w:rsidP="004E6F4F">
            <w:pPr>
              <w:rPr>
                <w:sz w:val="24"/>
                <w:szCs w:val="24"/>
              </w:rPr>
            </w:pPr>
          </w:p>
          <w:p w:rsidR="00757DB3" w:rsidRPr="00F56379" w:rsidRDefault="00757DB3" w:rsidP="004E6F4F">
            <w:pPr>
              <w:rPr>
                <w:sz w:val="24"/>
                <w:szCs w:val="24"/>
              </w:rPr>
            </w:pPr>
            <w:r w:rsidRPr="00F56379">
              <w:rPr>
                <w:sz w:val="24"/>
                <w:szCs w:val="24"/>
              </w:rPr>
              <w:object w:dxaOrig="1602" w:dyaOrig="1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744178209" r:id="rId6"/>
              </w:object>
            </w:r>
          </w:p>
        </w:tc>
        <w:tc>
          <w:tcPr>
            <w:tcW w:w="4436" w:type="dxa"/>
          </w:tcPr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  <w:r w:rsidRPr="00F56379">
              <w:rPr>
                <w:sz w:val="24"/>
                <w:szCs w:val="24"/>
              </w:rPr>
              <w:t xml:space="preserve">Bosna </w:t>
            </w:r>
            <w:proofErr w:type="spellStart"/>
            <w:r w:rsidRPr="00F56379">
              <w:rPr>
                <w:sz w:val="24"/>
                <w:szCs w:val="24"/>
              </w:rPr>
              <w:t>i</w:t>
            </w:r>
            <w:proofErr w:type="spellEnd"/>
            <w:r w:rsidRPr="00F56379">
              <w:rPr>
                <w:sz w:val="24"/>
                <w:szCs w:val="24"/>
              </w:rPr>
              <w:t xml:space="preserve"> Hercegovina</w:t>
            </w:r>
          </w:p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  <w:proofErr w:type="spellStart"/>
            <w:r w:rsidRPr="00F56379">
              <w:rPr>
                <w:sz w:val="24"/>
                <w:szCs w:val="24"/>
              </w:rPr>
              <w:t>Federacija</w:t>
            </w:r>
            <w:proofErr w:type="spellEnd"/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Bosne</w:t>
            </w:r>
            <w:proofErr w:type="spellEnd"/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i</w:t>
            </w:r>
            <w:proofErr w:type="spellEnd"/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Hercegovine</w:t>
            </w:r>
            <w:proofErr w:type="spellEnd"/>
          </w:p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  <w:proofErr w:type="spellStart"/>
            <w:r w:rsidRPr="00F56379">
              <w:rPr>
                <w:sz w:val="24"/>
                <w:szCs w:val="24"/>
              </w:rPr>
              <w:t>Hercegovačko</w:t>
            </w:r>
            <w:proofErr w:type="spellEnd"/>
            <w:r w:rsidRPr="00F56379">
              <w:rPr>
                <w:sz w:val="24"/>
                <w:szCs w:val="24"/>
              </w:rPr>
              <w:t xml:space="preserve"> – </w:t>
            </w:r>
            <w:proofErr w:type="spellStart"/>
            <w:r w:rsidRPr="00F56379">
              <w:rPr>
                <w:sz w:val="24"/>
                <w:szCs w:val="24"/>
              </w:rPr>
              <w:t>neretvanski</w:t>
            </w:r>
            <w:proofErr w:type="spellEnd"/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kanton</w:t>
            </w:r>
            <w:proofErr w:type="spellEnd"/>
          </w:p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Grad </w:t>
            </w:r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Konjic</w:t>
            </w:r>
            <w:proofErr w:type="spellEnd"/>
            <w:proofErr w:type="gramEnd"/>
          </w:p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  <w:proofErr w:type="spellStart"/>
            <w:r w:rsidRPr="00F56379">
              <w:rPr>
                <w:sz w:val="24"/>
                <w:szCs w:val="24"/>
              </w:rPr>
              <w:t>Služba</w:t>
            </w:r>
            <w:proofErr w:type="spellEnd"/>
            <w:r w:rsidRPr="00F56379">
              <w:rPr>
                <w:sz w:val="24"/>
                <w:szCs w:val="24"/>
              </w:rPr>
              <w:t xml:space="preserve"> za </w:t>
            </w:r>
            <w:proofErr w:type="spellStart"/>
            <w:r w:rsidRPr="00F56379">
              <w:rPr>
                <w:sz w:val="24"/>
                <w:szCs w:val="24"/>
              </w:rPr>
              <w:t>prostorno</w:t>
            </w:r>
            <w:proofErr w:type="spellEnd"/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uređenje</w:t>
            </w:r>
            <w:proofErr w:type="spellEnd"/>
            <w:r w:rsidRPr="00F56379">
              <w:rPr>
                <w:sz w:val="24"/>
                <w:szCs w:val="24"/>
              </w:rPr>
              <w:t xml:space="preserve">, </w:t>
            </w:r>
          </w:p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  <w:proofErr w:type="spellStart"/>
            <w:r w:rsidRPr="00F56379">
              <w:rPr>
                <w:sz w:val="24"/>
                <w:szCs w:val="24"/>
              </w:rPr>
              <w:t>građenje</w:t>
            </w:r>
            <w:proofErr w:type="spellEnd"/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i</w:t>
            </w:r>
            <w:proofErr w:type="spellEnd"/>
            <w:r w:rsidRPr="00F56379">
              <w:rPr>
                <w:sz w:val="24"/>
                <w:szCs w:val="24"/>
              </w:rPr>
              <w:t xml:space="preserve"> </w:t>
            </w:r>
            <w:proofErr w:type="spellStart"/>
            <w:r w:rsidRPr="00F56379">
              <w:rPr>
                <w:sz w:val="24"/>
                <w:szCs w:val="24"/>
              </w:rPr>
              <w:t>obnovu</w:t>
            </w:r>
            <w:proofErr w:type="spellEnd"/>
          </w:p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</w:p>
          <w:p w:rsidR="00757DB3" w:rsidRPr="00F56379" w:rsidRDefault="00757DB3" w:rsidP="004E6F4F">
            <w:pPr>
              <w:jc w:val="center"/>
              <w:rPr>
                <w:sz w:val="24"/>
                <w:szCs w:val="24"/>
              </w:rPr>
            </w:pPr>
            <w:r w:rsidRPr="00F56379">
              <w:rPr>
                <w:noProof/>
                <w:sz w:val="24"/>
                <w:szCs w:val="24"/>
              </w:rPr>
              <w:drawing>
                <wp:inline distT="0" distB="0" distL="0" distR="0">
                  <wp:extent cx="1695450" cy="800100"/>
                  <wp:effectExtent l="0" t="0" r="0" b="0"/>
                  <wp:docPr id="1" name="Picture 1" descr="Picture1n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1n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  <w:r w:rsidRPr="00F56379">
        <w:rPr>
          <w:sz w:val="24"/>
          <w:szCs w:val="24"/>
          <w:lang w:val="hr-HR"/>
        </w:rPr>
        <w:t>Broj:07</w:t>
      </w:r>
      <w:r>
        <w:rPr>
          <w:sz w:val="24"/>
          <w:szCs w:val="24"/>
          <w:lang w:val="hr-HR"/>
        </w:rPr>
        <w:t>-19-5- 218 /2023</w:t>
      </w:r>
    </w:p>
    <w:p w:rsidR="00757DB3" w:rsidRDefault="00757DB3" w:rsidP="00757DB3">
      <w:pPr>
        <w:rPr>
          <w:sz w:val="24"/>
          <w:szCs w:val="24"/>
          <w:lang w:val="hr-HR"/>
        </w:rPr>
      </w:pPr>
      <w:r w:rsidRPr="00F56379">
        <w:rPr>
          <w:sz w:val="24"/>
          <w:szCs w:val="24"/>
          <w:lang w:val="hr-HR"/>
        </w:rPr>
        <w:t xml:space="preserve">Konjic, </w:t>
      </w:r>
      <w:r>
        <w:rPr>
          <w:sz w:val="24"/>
          <w:szCs w:val="24"/>
          <w:lang w:val="hr-HR"/>
        </w:rPr>
        <w:t>28.04</w:t>
      </w:r>
      <w:r w:rsidRPr="00F56379">
        <w:rPr>
          <w:sz w:val="24"/>
          <w:szCs w:val="24"/>
          <w:lang w:val="hr-HR"/>
        </w:rPr>
        <w:t>.20</w:t>
      </w:r>
      <w:r>
        <w:rPr>
          <w:sz w:val="24"/>
          <w:szCs w:val="24"/>
          <w:lang w:val="hr-HR"/>
        </w:rPr>
        <w:t>23</w:t>
      </w:r>
      <w:r w:rsidRPr="00F56379">
        <w:rPr>
          <w:sz w:val="24"/>
          <w:szCs w:val="24"/>
          <w:lang w:val="hr-HR"/>
        </w:rPr>
        <w:t xml:space="preserve">.god     </w:t>
      </w:r>
    </w:p>
    <w:p w:rsidR="00757DB3" w:rsidRDefault="00757DB3" w:rsidP="00757DB3">
      <w:pPr>
        <w:rPr>
          <w:sz w:val="24"/>
          <w:szCs w:val="24"/>
          <w:lang w:val="hr-HR"/>
        </w:rPr>
      </w:pPr>
      <w:r w:rsidRPr="00F56379">
        <w:rPr>
          <w:sz w:val="24"/>
          <w:szCs w:val="24"/>
          <w:lang w:val="hr-HR"/>
        </w:rPr>
        <w:t xml:space="preserve">                </w:t>
      </w: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  <w:r w:rsidRPr="00F56379">
        <w:rPr>
          <w:sz w:val="24"/>
          <w:szCs w:val="24"/>
          <w:lang w:val="hr-HR"/>
        </w:rPr>
        <w:t xml:space="preserve">                   </w:t>
      </w:r>
    </w:p>
    <w:p w:rsidR="00757DB3" w:rsidRDefault="00757DB3" w:rsidP="00757DB3">
      <w:pPr>
        <w:rPr>
          <w:sz w:val="24"/>
          <w:szCs w:val="24"/>
          <w:lang w:val="hr-HR"/>
        </w:rPr>
      </w:pPr>
      <w:r w:rsidRPr="00F56379">
        <w:rPr>
          <w:sz w:val="24"/>
          <w:szCs w:val="24"/>
          <w:lang w:val="hr-HR"/>
        </w:rPr>
        <w:t xml:space="preserve">                                                    </w:t>
      </w:r>
    </w:p>
    <w:p w:rsidR="00757DB3" w:rsidRDefault="00757DB3" w:rsidP="00757DB3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 B A V J E Š T E NJ E</w:t>
      </w: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Obavještavamo javno mnjenje da je Gradsko Vijeće  donijelo Odluku o utvrđivanju Nacrta izmjene i dopune regulacionog plana „Donje Polje“, te se isti upućuje na javnu raspravu.</w:t>
      </w:r>
    </w:p>
    <w:p w:rsidR="00757DB3" w:rsidRDefault="00757DB3" w:rsidP="00757DB3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Javni uvid biće moguće napraviti u prostorijama Službe za prostorno uređenje, građenje i obnovu kod Ribić Suade, Kevrić Mirze i Sokolović Belme.</w:t>
      </w:r>
    </w:p>
    <w:p w:rsidR="00757DB3" w:rsidRDefault="00757DB3" w:rsidP="00757DB3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prostorne organizacije – osnovna koncesija izgradnje  i uređenja prostorne cjeline  naselja Donje Polje,  biće postavljen  na ulaznom dijelu u zgradu gradske uprave te na web stranici Grada Konjica.</w:t>
      </w:r>
    </w:p>
    <w:p w:rsidR="00757DB3" w:rsidRDefault="00757DB3" w:rsidP="00757DB3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naše sugrađane da isti sagledaju i eventualne primjedbe,  te sugestije mogu dostaviti u pismenoj formi u Službu za prostorno uređenje, građenje i obnovu, putem protokola Grada Konjica.</w:t>
      </w: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Default="00757DB3" w:rsidP="00757DB3">
      <w:pPr>
        <w:rPr>
          <w:sz w:val="24"/>
          <w:szCs w:val="24"/>
          <w:lang w:val="hr-HR"/>
        </w:rPr>
      </w:pPr>
    </w:p>
    <w:p w:rsidR="00757DB3" w:rsidRPr="00F56379" w:rsidRDefault="00757DB3" w:rsidP="00757DB3">
      <w:pPr>
        <w:rPr>
          <w:sz w:val="24"/>
          <w:szCs w:val="24"/>
          <w:lang w:val="hr-HR"/>
        </w:rPr>
      </w:pPr>
    </w:p>
    <w:p w:rsidR="00757DB3" w:rsidRPr="00F56379" w:rsidRDefault="00757DB3" w:rsidP="00757DB3">
      <w:pPr>
        <w:rPr>
          <w:sz w:val="24"/>
          <w:szCs w:val="24"/>
          <w:lang w:val="hr-HR"/>
        </w:rPr>
      </w:pPr>
      <w:r w:rsidRPr="00F56379">
        <w:rPr>
          <w:sz w:val="24"/>
          <w:szCs w:val="24"/>
          <w:lang w:val="hr-HR"/>
        </w:rPr>
        <w:t xml:space="preserve">DOSTAVITI:                                    </w:t>
      </w:r>
      <w:r>
        <w:rPr>
          <w:sz w:val="24"/>
          <w:szCs w:val="24"/>
          <w:lang w:val="hr-HR"/>
        </w:rPr>
        <w:t xml:space="preserve">                    </w:t>
      </w:r>
      <w:r w:rsidRPr="00F56379">
        <w:rPr>
          <w:sz w:val="24"/>
          <w:szCs w:val="24"/>
          <w:lang w:val="hr-HR"/>
        </w:rPr>
        <w:t xml:space="preserve">PO  OVLAŠTENJU </w:t>
      </w:r>
      <w:r>
        <w:rPr>
          <w:sz w:val="24"/>
          <w:szCs w:val="24"/>
          <w:lang w:val="hr-HR"/>
        </w:rPr>
        <w:t>GRADONAČELNIKA</w:t>
      </w:r>
    </w:p>
    <w:p w:rsidR="00757DB3" w:rsidRDefault="00757DB3" w:rsidP="00757DB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1.Radio Konjic-u</w:t>
      </w:r>
      <w:r w:rsidRPr="00F56379">
        <w:rPr>
          <w:sz w:val="24"/>
          <w:szCs w:val="24"/>
          <w:lang w:val="hr-HR"/>
        </w:rPr>
        <w:t xml:space="preserve">; </w:t>
      </w:r>
    </w:p>
    <w:p w:rsidR="00757DB3" w:rsidRDefault="00757DB3" w:rsidP="00757DB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 Gradonačelniku;                                                     </w:t>
      </w:r>
      <w:r w:rsidRPr="00F56379">
        <w:rPr>
          <w:sz w:val="24"/>
          <w:szCs w:val="24"/>
          <w:lang w:val="hr-HR"/>
        </w:rPr>
        <w:t xml:space="preserve">POMOĆNIK  </w:t>
      </w:r>
      <w:r>
        <w:rPr>
          <w:sz w:val="24"/>
          <w:szCs w:val="24"/>
          <w:lang w:val="hr-HR"/>
        </w:rPr>
        <w:t xml:space="preserve">GRADONAČELNIKA                                                                                </w:t>
      </w:r>
    </w:p>
    <w:p w:rsidR="00757DB3" w:rsidRDefault="00757DB3" w:rsidP="00757DB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3.Oglasnu tablu;                                                              </w:t>
      </w:r>
      <w:r w:rsidRPr="00F56379">
        <w:rPr>
          <w:sz w:val="24"/>
          <w:szCs w:val="24"/>
          <w:lang w:val="hr-HR"/>
        </w:rPr>
        <w:t>Esad  Omerović, dipl.ing.građ.</w:t>
      </w:r>
      <w:r>
        <w:rPr>
          <w:sz w:val="24"/>
          <w:szCs w:val="24"/>
          <w:lang w:val="hr-HR"/>
        </w:rPr>
        <w:t xml:space="preserve">           </w:t>
      </w:r>
      <w:r w:rsidRPr="00F56379">
        <w:rPr>
          <w:sz w:val="24"/>
          <w:szCs w:val="24"/>
          <w:lang w:val="hr-HR"/>
        </w:rPr>
        <w:t xml:space="preserve">                          </w:t>
      </w:r>
      <w:r>
        <w:rPr>
          <w:sz w:val="24"/>
          <w:szCs w:val="24"/>
          <w:lang w:val="hr-HR"/>
        </w:rPr>
        <w:t xml:space="preserve">                                         </w:t>
      </w:r>
      <w:r>
        <w:rPr>
          <w:sz w:val="24"/>
          <w:szCs w:val="24"/>
          <w:lang w:val="hr-HR"/>
        </w:rPr>
        <w:br/>
        <w:t>4. a/a</w:t>
      </w:r>
      <w:bookmarkStart w:id="0" w:name="_GoBack"/>
      <w:bookmarkEnd w:id="0"/>
    </w:p>
    <w:p w:rsidR="00E37260" w:rsidRDefault="00E37260"/>
    <w:sectPr w:rsidR="00E37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E40CF"/>
    <w:multiLevelType w:val="hybridMultilevel"/>
    <w:tmpl w:val="5D6C6C70"/>
    <w:lvl w:ilvl="0" w:tplc="CC56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4F"/>
    <w:rsid w:val="0060734F"/>
    <w:rsid w:val="00757DB3"/>
    <w:rsid w:val="00E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85D"/>
  <w15:chartTrackingRefBased/>
  <w15:docId w15:val="{D0772C0F-0364-4D1B-A84B-4A937AC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B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Munevera Alić</dc:creator>
  <cp:keywords/>
  <dc:description/>
  <cp:lastModifiedBy>Munevera Alić</cp:lastModifiedBy>
  <cp:revision>2</cp:revision>
  <dcterms:created xsi:type="dcterms:W3CDTF">2023-04-28T07:09:00Z</dcterms:created>
  <dcterms:modified xsi:type="dcterms:W3CDTF">2023-04-28T07:10:00Z</dcterms:modified>
</cp:coreProperties>
</file>