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6"/>
        <w:gridCol w:w="4047"/>
        <w:gridCol w:w="3428"/>
      </w:tblGrid>
      <w:tr w:rsidR="00D803D4" w:rsidRPr="00C22EF6" w14:paraId="03C42489" w14:textId="77777777" w:rsidTr="00E44C0C">
        <w:tc>
          <w:tcPr>
            <w:tcW w:w="1596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4580" w14:textId="77777777" w:rsidR="00D803D4" w:rsidRPr="00C22EF6" w:rsidRDefault="00D803D4" w:rsidP="00E44C0C">
            <w:pPr>
              <w:jc w:val="center"/>
              <w:rPr>
                <w:lang w:val="bs-Latn-BA"/>
              </w:rPr>
            </w:pPr>
            <w:r w:rsidRPr="00C22EF6">
              <w:rPr>
                <w:noProof/>
                <w:sz w:val="16"/>
                <w:szCs w:val="16"/>
                <w:lang w:val="bs-Latn-BA"/>
              </w:rPr>
              <w:drawing>
                <wp:anchor distT="0" distB="0" distL="114300" distR="114300" simplePos="0" relativeHeight="251659264" behindDoc="0" locked="0" layoutInCell="1" allowOverlap="1" wp14:anchorId="32B4E1DF" wp14:editId="6049F782">
                  <wp:simplePos x="0" y="0"/>
                  <wp:positionH relativeFrom="column">
                    <wp:posOffset>2542</wp:posOffset>
                  </wp:positionH>
                  <wp:positionV relativeFrom="paragraph">
                    <wp:posOffset>13331</wp:posOffset>
                  </wp:positionV>
                  <wp:extent cx="876296" cy="981078"/>
                  <wp:effectExtent l="0" t="0" r="4" b="9522"/>
                  <wp:wrapTopAndBottom/>
                  <wp:docPr id="1" name="Picture 2" descr="Slika na kojoj se prikazuje tekst, simbol, emblem, logotip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lika na kojoj se prikazuje tekst, simbol, emblem, logotip&#10;&#10;Opis je automatski generiran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96" cy="98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7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3092" w14:textId="77777777" w:rsidR="00D803D4" w:rsidRPr="00C22EF6" w:rsidRDefault="00D803D4" w:rsidP="00E44C0C">
            <w:pPr>
              <w:jc w:val="center"/>
              <w:rPr>
                <w:lang w:val="bs-Latn-BA"/>
              </w:rPr>
            </w:pPr>
            <w:r w:rsidRPr="00C22EF6">
              <w:rPr>
                <w:lang w:val="bs-Latn-BA"/>
              </w:rPr>
              <w:t>Bosna i Hercegovina</w:t>
            </w:r>
          </w:p>
          <w:p w14:paraId="44AA0843" w14:textId="77777777" w:rsidR="00D803D4" w:rsidRPr="00C22EF6" w:rsidRDefault="00D803D4" w:rsidP="00E44C0C">
            <w:pPr>
              <w:jc w:val="center"/>
              <w:rPr>
                <w:lang w:val="bs-Latn-BA"/>
              </w:rPr>
            </w:pPr>
            <w:r w:rsidRPr="00C22EF6">
              <w:rPr>
                <w:lang w:val="bs-Latn-BA"/>
              </w:rPr>
              <w:t>Federacija Bosne i Hercegovine</w:t>
            </w:r>
          </w:p>
          <w:p w14:paraId="4A0BC729" w14:textId="77777777" w:rsidR="00D803D4" w:rsidRPr="00C22EF6" w:rsidRDefault="00D803D4" w:rsidP="00E44C0C">
            <w:pPr>
              <w:jc w:val="center"/>
              <w:rPr>
                <w:lang w:val="bs-Latn-BA"/>
              </w:rPr>
            </w:pPr>
            <w:r w:rsidRPr="00C22EF6">
              <w:rPr>
                <w:lang w:val="bs-Latn-BA"/>
              </w:rPr>
              <w:t>Hercegovačko – neretvanski kanton</w:t>
            </w:r>
          </w:p>
          <w:p w14:paraId="40E43B0C" w14:textId="77777777" w:rsidR="00D803D4" w:rsidRPr="00C22EF6" w:rsidRDefault="00D803D4" w:rsidP="00E44C0C">
            <w:pPr>
              <w:jc w:val="center"/>
              <w:rPr>
                <w:lang w:val="bs-Latn-BA"/>
              </w:rPr>
            </w:pPr>
            <w:r w:rsidRPr="00C22EF6">
              <w:rPr>
                <w:lang w:val="bs-Latn-BA"/>
              </w:rPr>
              <w:t xml:space="preserve">Grad Konjic </w:t>
            </w:r>
          </w:p>
          <w:p w14:paraId="0EBA1C52" w14:textId="77777777" w:rsidR="00D803D4" w:rsidRPr="00C22EF6" w:rsidRDefault="00D803D4" w:rsidP="00E44C0C">
            <w:pPr>
              <w:jc w:val="center"/>
              <w:rPr>
                <w:lang w:val="bs-Latn-BA"/>
              </w:rPr>
            </w:pPr>
            <w:r w:rsidRPr="00C22EF6">
              <w:rPr>
                <w:lang w:val="bs-Latn-BA"/>
              </w:rPr>
              <w:t>GRADONAČELNIK</w:t>
            </w:r>
          </w:p>
        </w:tc>
        <w:tc>
          <w:tcPr>
            <w:tcW w:w="3428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2AEB" w14:textId="77777777" w:rsidR="00D803D4" w:rsidRPr="00C22EF6" w:rsidRDefault="00D803D4" w:rsidP="00E44C0C">
            <w:pPr>
              <w:jc w:val="right"/>
              <w:rPr>
                <w:lang w:val="bs-Latn-BA"/>
              </w:rPr>
            </w:pPr>
            <w:r w:rsidRPr="00C22EF6">
              <w:rPr>
                <w:noProof/>
                <w:lang w:val="bs-Latn-BA"/>
              </w:rPr>
              <w:drawing>
                <wp:anchor distT="0" distB="0" distL="114300" distR="114300" simplePos="0" relativeHeight="251660288" behindDoc="0" locked="0" layoutInCell="1" allowOverlap="1" wp14:anchorId="10A92BB8" wp14:editId="44FEDE2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33020</wp:posOffset>
                  </wp:positionV>
                  <wp:extent cx="1719072" cy="798576"/>
                  <wp:effectExtent l="0" t="0" r="0" b="1905"/>
                  <wp:wrapSquare wrapText="bothSides"/>
                  <wp:docPr id="2" name="Slika 2" descr="Slika na kojoj se prikazuje tekst, logotip, Font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logotip, Font, simbol&#10;&#10;Opis je automatski generiran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2" cy="79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BA40DD" w14:textId="77777777" w:rsidR="00D803D4" w:rsidRPr="00C22EF6" w:rsidRDefault="00D803D4" w:rsidP="00D803D4">
      <w:pPr>
        <w:ind w:right="8"/>
        <w:rPr>
          <w:lang w:val="bs-Latn-BA"/>
        </w:rPr>
      </w:pPr>
      <w:r w:rsidRPr="00C22EF6">
        <w:rPr>
          <w:lang w:val="bs-Latn-BA"/>
        </w:rPr>
        <w:t xml:space="preserve">Broj: </w:t>
      </w:r>
      <w:r>
        <w:rPr>
          <w:lang w:val="bs-Latn-BA"/>
        </w:rPr>
        <w:t>07-19-10-5300/23</w:t>
      </w:r>
    </w:p>
    <w:p w14:paraId="02570E65" w14:textId="77777777" w:rsidR="00D803D4" w:rsidRPr="00C22EF6" w:rsidRDefault="00D803D4" w:rsidP="00D803D4">
      <w:pPr>
        <w:spacing w:before="432" w:line="276" w:lineRule="auto"/>
        <w:contextualSpacing/>
        <w:rPr>
          <w:b/>
          <w:color w:val="000000"/>
          <w:spacing w:val="-4"/>
          <w:lang w:val="bs-Latn-BA"/>
        </w:rPr>
      </w:pPr>
      <w:r w:rsidRPr="00C22EF6">
        <w:rPr>
          <w:lang w:val="bs-Latn-BA"/>
        </w:rPr>
        <w:t>Konjic</w:t>
      </w:r>
      <w:r>
        <w:rPr>
          <w:lang w:val="bs-Latn-BA"/>
        </w:rPr>
        <w:t>, 06.12.2023. godine</w:t>
      </w:r>
    </w:p>
    <w:p w14:paraId="60CFDD54" w14:textId="77777777" w:rsidR="00D803D4" w:rsidRPr="00C22EF6" w:rsidRDefault="00D803D4" w:rsidP="00D803D4">
      <w:pPr>
        <w:spacing w:before="252" w:line="276" w:lineRule="auto"/>
        <w:jc w:val="both"/>
        <w:rPr>
          <w:color w:val="231F20"/>
          <w:lang w:val="bs-Latn-BA"/>
        </w:rPr>
      </w:pPr>
      <w:r w:rsidRPr="00C22EF6">
        <w:rPr>
          <w:b/>
          <w:bCs/>
          <w:color w:val="000000"/>
          <w:spacing w:val="3"/>
          <w:lang w:val="bs-Latn-BA"/>
        </w:rPr>
        <w:t xml:space="preserve"> </w:t>
      </w:r>
      <w:r w:rsidRPr="00C22EF6">
        <w:rPr>
          <w:color w:val="231F20"/>
          <w:lang w:val="bs-Latn-BA"/>
        </w:rPr>
        <w:t>Na osnovu člana 15. Zakona o principima lokalne samouprave u Federaciji Bosne i Hercegovine (''Službene novine Federacije Bosne i Hercegovine'' br. 49/06 i 51/09), člana 38. Statuta Grada Konjica (Službeni glasnik Grada Konjica broj: 10/22)</w:t>
      </w:r>
      <w:r w:rsidRPr="00C22EF6">
        <w:rPr>
          <w:lang w:val="bs-Latn-BA"/>
        </w:rPr>
        <w:t>,</w:t>
      </w:r>
      <w:r w:rsidRPr="00C22EF6">
        <w:rPr>
          <w:color w:val="231F20"/>
          <w:lang w:val="bs-Latn-BA"/>
        </w:rPr>
        <w:t xml:space="preserve"> Odluke o izvršavanju  Budžeta Grada Konjica za 2023. godinu (Službeni glasnik Grada Konjica broj 10/22 i 6/23)  i člana 8. Pravilnika o uslovima, kriterijima i postupku dodjele sredstava za sufinansiranje mjera poboljšanja energijske efikasnosti i smanjenja aerozagađenja na području Grada Konjica, Gradonačelnik Grada Konjica  o b j a v lj u j e  </w:t>
      </w:r>
    </w:p>
    <w:p w14:paraId="216AD8E7" w14:textId="77777777" w:rsidR="00D803D4" w:rsidRPr="00A61F55" w:rsidRDefault="00D803D4" w:rsidP="00D803D4">
      <w:pPr>
        <w:spacing w:before="252" w:line="276" w:lineRule="auto"/>
        <w:jc w:val="center"/>
        <w:rPr>
          <w:b/>
          <w:color w:val="000000"/>
          <w:spacing w:val="-1"/>
          <w:w w:val="105"/>
          <w:sz w:val="24"/>
          <w:szCs w:val="24"/>
          <w:lang w:val="bs-Latn-BA"/>
        </w:rPr>
      </w:pPr>
      <w:r w:rsidRPr="00C22EF6">
        <w:rPr>
          <w:b/>
          <w:color w:val="000000"/>
          <w:w w:val="105"/>
          <w:sz w:val="24"/>
          <w:lang w:val="bs-Latn-BA"/>
        </w:rPr>
        <w:t xml:space="preserve">JAVNI POZIV </w:t>
      </w:r>
      <w:r w:rsidRPr="00C22EF6">
        <w:rPr>
          <w:b/>
          <w:color w:val="000000"/>
          <w:w w:val="105"/>
          <w:sz w:val="24"/>
          <w:lang w:val="bs-Latn-BA"/>
        </w:rPr>
        <w:br/>
      </w:r>
      <w:bookmarkStart w:id="0" w:name="_Hlk152656282"/>
      <w:r w:rsidRPr="00A61F55">
        <w:rPr>
          <w:b/>
          <w:color w:val="000000"/>
          <w:w w:val="105"/>
          <w:sz w:val="24"/>
          <w:szCs w:val="24"/>
          <w:lang w:val="bs-Latn-BA"/>
        </w:rPr>
        <w:t xml:space="preserve">etažnim vlasnicima objekata kolektivnog stanovanja </w:t>
      </w:r>
      <w:r w:rsidRPr="00A61F55">
        <w:rPr>
          <w:b/>
          <w:bCs/>
          <w:sz w:val="24"/>
          <w:szCs w:val="24"/>
          <w:lang w:val="bs-Latn-BA"/>
        </w:rPr>
        <w:t>za izražavanje interesa za</w:t>
      </w:r>
      <w:r w:rsidRPr="00A61F55">
        <w:rPr>
          <w:sz w:val="24"/>
          <w:szCs w:val="24"/>
          <w:lang w:val="bs-Latn-BA"/>
        </w:rPr>
        <w:t xml:space="preserve"> </w:t>
      </w:r>
      <w:r w:rsidRPr="00A61F55">
        <w:rPr>
          <w:b/>
          <w:color w:val="000000"/>
          <w:w w:val="105"/>
          <w:sz w:val="24"/>
          <w:szCs w:val="24"/>
          <w:lang w:val="bs-Latn-BA"/>
        </w:rPr>
        <w:t xml:space="preserve">sufinansiranje projekata </w:t>
      </w:r>
      <w:r w:rsidRPr="00A61F55">
        <w:rPr>
          <w:b/>
          <w:color w:val="000000"/>
          <w:w w:val="105"/>
          <w:sz w:val="24"/>
          <w:szCs w:val="24"/>
          <w:lang w:val="bs-Latn-BA"/>
        </w:rPr>
        <w:br/>
      </w:r>
      <w:r w:rsidRPr="00A61F55">
        <w:rPr>
          <w:b/>
          <w:color w:val="000000"/>
          <w:spacing w:val="-1"/>
          <w:w w:val="105"/>
          <w:sz w:val="24"/>
          <w:szCs w:val="24"/>
          <w:lang w:val="bs-Latn-BA"/>
        </w:rPr>
        <w:t>poboljšanja energijske efikasnosti stambenih zgrada</w:t>
      </w:r>
    </w:p>
    <w:bookmarkEnd w:id="0"/>
    <w:p w14:paraId="1B0FEA4A" w14:textId="77777777" w:rsidR="00D803D4" w:rsidRPr="00C22EF6" w:rsidRDefault="00D803D4" w:rsidP="00D803D4">
      <w:pPr>
        <w:spacing w:before="252" w:line="276" w:lineRule="auto"/>
        <w:jc w:val="center"/>
        <w:rPr>
          <w:b/>
          <w:color w:val="000000"/>
          <w:spacing w:val="-1"/>
          <w:w w:val="105"/>
          <w:sz w:val="23"/>
          <w:lang w:val="bs-Latn-BA"/>
        </w:rPr>
      </w:pPr>
    </w:p>
    <w:p w14:paraId="4C9BE097" w14:textId="77777777" w:rsidR="00D803D4" w:rsidRPr="00C22EF6" w:rsidRDefault="00D803D4" w:rsidP="00D803D4">
      <w:pPr>
        <w:numPr>
          <w:ilvl w:val="0"/>
          <w:numId w:val="1"/>
        </w:numPr>
        <w:tabs>
          <w:tab w:val="clear" w:pos="216"/>
          <w:tab w:val="decimal" w:pos="288"/>
        </w:tabs>
        <w:suppressAutoHyphens w:val="0"/>
        <w:autoSpaceDN/>
        <w:spacing w:before="432" w:line="276" w:lineRule="auto"/>
        <w:ind w:left="72"/>
        <w:contextualSpacing/>
        <w:textAlignment w:val="auto"/>
        <w:rPr>
          <w:b/>
          <w:color w:val="000000"/>
          <w:spacing w:val="-4"/>
          <w:w w:val="105"/>
          <w:sz w:val="23"/>
          <w:lang w:val="bs-Latn-BA"/>
        </w:rPr>
      </w:pPr>
      <w:r w:rsidRPr="00C22EF6">
        <w:rPr>
          <w:b/>
          <w:color w:val="000000"/>
          <w:spacing w:val="-4"/>
          <w:w w:val="105"/>
          <w:sz w:val="23"/>
          <w:lang w:val="bs-Latn-BA"/>
        </w:rPr>
        <w:t>PREDMET JAVNOG POZIVA</w:t>
      </w:r>
    </w:p>
    <w:p w14:paraId="1303D42E" w14:textId="77777777" w:rsidR="00D803D4" w:rsidRPr="00C22EF6" w:rsidRDefault="00D803D4" w:rsidP="00D803D4">
      <w:pPr>
        <w:tabs>
          <w:tab w:val="decimal" w:pos="216"/>
          <w:tab w:val="decimal" w:pos="288"/>
        </w:tabs>
        <w:spacing w:before="432" w:line="276" w:lineRule="auto"/>
        <w:ind w:left="72"/>
        <w:contextualSpacing/>
        <w:rPr>
          <w:b/>
          <w:color w:val="000000"/>
          <w:spacing w:val="-4"/>
          <w:w w:val="105"/>
          <w:sz w:val="23"/>
          <w:lang w:val="bs-Latn-BA"/>
        </w:rPr>
      </w:pPr>
    </w:p>
    <w:p w14:paraId="14EF9B97" w14:textId="77777777" w:rsidR="00D803D4" w:rsidRDefault="00D803D4" w:rsidP="00D803D4">
      <w:pPr>
        <w:spacing w:line="276" w:lineRule="auto"/>
        <w:contextualSpacing/>
        <w:jc w:val="both"/>
        <w:rPr>
          <w:lang w:val="bs-Latn-BA"/>
        </w:rPr>
      </w:pPr>
      <w:r>
        <w:rPr>
          <w:lang w:val="bs-Latn-BA"/>
        </w:rPr>
        <w:t>Ovaj p</w:t>
      </w:r>
      <w:r w:rsidRPr="00C22EF6">
        <w:rPr>
          <w:lang w:val="bs-Latn-BA"/>
        </w:rPr>
        <w:t>oziv se upućuje svim potencijalno zainteresovanim etažnim vlasnicima objekata kolektivnog stanovanja</w:t>
      </w:r>
      <w:r>
        <w:rPr>
          <w:lang w:val="bs-Latn-BA"/>
        </w:rPr>
        <w:t>.</w:t>
      </w:r>
      <w:r w:rsidRPr="00C22EF6">
        <w:rPr>
          <w:lang w:val="bs-Latn-BA"/>
        </w:rPr>
        <w:t xml:space="preserve"> </w:t>
      </w:r>
    </w:p>
    <w:p w14:paraId="4730B025" w14:textId="77777777" w:rsidR="00D803D4" w:rsidRPr="00C22EF6" w:rsidRDefault="00D803D4" w:rsidP="00D803D4">
      <w:pPr>
        <w:spacing w:line="276" w:lineRule="auto"/>
        <w:contextualSpacing/>
        <w:jc w:val="both"/>
        <w:rPr>
          <w:color w:val="000000"/>
          <w:lang w:val="bs-Latn-BA"/>
        </w:rPr>
      </w:pPr>
      <w:r>
        <w:rPr>
          <w:lang w:val="bs-Latn-BA"/>
        </w:rPr>
        <w:t>P</w:t>
      </w:r>
      <w:r w:rsidRPr="00C22EF6">
        <w:rPr>
          <w:color w:val="000000"/>
          <w:spacing w:val="-1"/>
          <w:lang w:val="bs-Latn-BA"/>
        </w:rPr>
        <w:t xml:space="preserve">redmet javnog poziva je dodjela bespovratnih finansijskih sredstava  iz </w:t>
      </w:r>
      <w:r w:rsidRPr="00C22EF6">
        <w:rPr>
          <w:color w:val="000000"/>
          <w:spacing w:val="2"/>
          <w:lang w:val="bs-Latn-BA"/>
        </w:rPr>
        <w:t>Bud</w:t>
      </w:r>
      <w:r w:rsidRPr="00C22EF6">
        <w:rPr>
          <w:color w:val="000000"/>
          <w:spacing w:val="3"/>
          <w:lang w:val="bs-Latn-BA"/>
        </w:rPr>
        <w:t>ž</w:t>
      </w:r>
      <w:r w:rsidRPr="00C22EF6">
        <w:rPr>
          <w:color w:val="000000"/>
          <w:spacing w:val="2"/>
          <w:lang w:val="bs-Latn-BA"/>
        </w:rPr>
        <w:t>eta Grada Konjica, u cilju sufinansiranja projekata poboljšanja energijske efikasnosti utopljavanjem zajedni</w:t>
      </w:r>
      <w:r w:rsidRPr="00C22EF6">
        <w:rPr>
          <w:color w:val="000000"/>
          <w:spacing w:val="3"/>
          <w:lang w:val="bs-Latn-BA"/>
        </w:rPr>
        <w:t>č</w:t>
      </w:r>
      <w:r w:rsidRPr="00C22EF6">
        <w:rPr>
          <w:color w:val="000000"/>
          <w:spacing w:val="2"/>
          <w:lang w:val="bs-Latn-BA"/>
        </w:rPr>
        <w:t xml:space="preserve">kih dijelova </w:t>
      </w:r>
      <w:r w:rsidRPr="00C22EF6">
        <w:rPr>
          <w:color w:val="000000"/>
          <w:lang w:val="bs-Latn-BA"/>
        </w:rPr>
        <w:t>zgrada i to u maksimalnom iznosu do 100.000 KM po aplikaciji odnosno do 50% ukupne vrijednosti projekta.</w:t>
      </w:r>
    </w:p>
    <w:p w14:paraId="31E24F70" w14:textId="77777777" w:rsidR="00D803D4" w:rsidRPr="00C22EF6" w:rsidRDefault="00D803D4" w:rsidP="00D803D4">
      <w:pPr>
        <w:spacing w:before="108" w:line="276" w:lineRule="auto"/>
        <w:rPr>
          <w:color w:val="000000"/>
          <w:lang w:val="bs-Latn-BA"/>
        </w:rPr>
      </w:pPr>
      <w:r w:rsidRPr="00C22EF6">
        <w:rPr>
          <w:color w:val="000000"/>
          <w:lang w:val="bs-Latn-BA"/>
        </w:rPr>
        <w:t>Mjer</w:t>
      </w:r>
      <w:r>
        <w:rPr>
          <w:color w:val="000000"/>
          <w:lang w:val="bs-Latn-BA"/>
        </w:rPr>
        <w:t>a</w:t>
      </w:r>
      <w:r w:rsidRPr="00C22EF6">
        <w:rPr>
          <w:color w:val="000000"/>
          <w:lang w:val="bs-Latn-BA"/>
        </w:rPr>
        <w:t xml:space="preserve"> za koj</w:t>
      </w:r>
      <w:r>
        <w:rPr>
          <w:color w:val="000000"/>
          <w:lang w:val="bs-Latn-BA"/>
        </w:rPr>
        <w:t>u</w:t>
      </w:r>
      <w:r w:rsidRPr="00C22EF6">
        <w:rPr>
          <w:color w:val="000000"/>
          <w:lang w:val="bs-Latn-BA"/>
        </w:rPr>
        <w:t xml:space="preserve"> se mo</w:t>
      </w:r>
      <w:r>
        <w:rPr>
          <w:color w:val="000000"/>
          <w:lang w:val="bs-Latn-BA"/>
        </w:rPr>
        <w:t>gu</w:t>
      </w:r>
      <w:r w:rsidRPr="00C22EF6">
        <w:rPr>
          <w:color w:val="000000"/>
          <w:lang w:val="bs-Latn-BA"/>
        </w:rPr>
        <w:t xml:space="preserve"> dodjeliti sredstva za sufinansiranje </w:t>
      </w:r>
      <w:r>
        <w:rPr>
          <w:color w:val="000000"/>
          <w:lang w:val="bs-Latn-BA"/>
        </w:rPr>
        <w:t>je</w:t>
      </w:r>
      <w:r w:rsidRPr="00C22EF6">
        <w:rPr>
          <w:color w:val="000000"/>
          <w:lang w:val="bs-Latn-BA"/>
        </w:rPr>
        <w:t>:</w:t>
      </w:r>
    </w:p>
    <w:p w14:paraId="520E46EA" w14:textId="77777777" w:rsidR="00D803D4" w:rsidRPr="00C22EF6" w:rsidRDefault="00D803D4" w:rsidP="00D803D4">
      <w:pPr>
        <w:pStyle w:val="Odlomakpopisa"/>
        <w:numPr>
          <w:ilvl w:val="0"/>
          <w:numId w:val="3"/>
        </w:numPr>
        <w:spacing w:before="144" w:line="276" w:lineRule="auto"/>
        <w:jc w:val="both"/>
        <w:rPr>
          <w:rFonts w:ascii="Times New Roman" w:hAnsi="Times New Roman" w:cs="Times New Roman"/>
          <w:color w:val="000000"/>
          <w:spacing w:val="1"/>
          <w:lang w:val="bs-Latn-BA"/>
        </w:rPr>
      </w:pPr>
      <w:r w:rsidRPr="00C22EF6">
        <w:rPr>
          <w:rFonts w:ascii="Times New Roman" w:hAnsi="Times New Roman" w:cs="Times New Roman"/>
          <w:color w:val="000000"/>
          <w:spacing w:val="1"/>
          <w:lang w:val="bs-Latn-BA"/>
        </w:rPr>
        <w:t>Postavljanje termo-izolacione fasade minimalne debljine 10 cm</w:t>
      </w:r>
      <w:r>
        <w:rPr>
          <w:rFonts w:ascii="Times New Roman" w:hAnsi="Times New Roman" w:cs="Times New Roman"/>
          <w:color w:val="000000"/>
          <w:spacing w:val="1"/>
          <w:lang w:val="bs-Latn-BA"/>
        </w:rPr>
        <w:t>.</w:t>
      </w:r>
    </w:p>
    <w:p w14:paraId="08C366F0" w14:textId="77777777" w:rsidR="00D803D4" w:rsidRPr="00C22EF6" w:rsidRDefault="00D803D4" w:rsidP="00D803D4">
      <w:pPr>
        <w:spacing w:before="108" w:line="276" w:lineRule="auto"/>
        <w:jc w:val="both"/>
        <w:rPr>
          <w:color w:val="000000"/>
          <w:lang w:val="bs-Latn-BA"/>
        </w:rPr>
      </w:pPr>
      <w:r w:rsidRPr="00C22EF6">
        <w:rPr>
          <w:color w:val="000000"/>
          <w:spacing w:val="1"/>
          <w:lang w:val="bs-Latn-BA"/>
        </w:rPr>
        <w:t>Cilj Javnog poziva je pru</w:t>
      </w:r>
      <w:r w:rsidRPr="00C22EF6">
        <w:rPr>
          <w:color w:val="000000"/>
          <w:spacing w:val="3"/>
          <w:lang w:val="bs-Latn-BA"/>
        </w:rPr>
        <w:t>ž</w:t>
      </w:r>
      <w:r w:rsidRPr="00C22EF6">
        <w:rPr>
          <w:color w:val="000000"/>
          <w:spacing w:val="1"/>
          <w:lang w:val="bs-Latn-BA"/>
        </w:rPr>
        <w:t>anje sistemske pomo</w:t>
      </w:r>
      <w:r w:rsidRPr="00C22EF6">
        <w:rPr>
          <w:color w:val="000000"/>
          <w:spacing w:val="3"/>
          <w:lang w:val="bs-Latn-BA"/>
        </w:rPr>
        <w:t>ć</w:t>
      </w:r>
      <w:r w:rsidRPr="00C22EF6">
        <w:rPr>
          <w:color w:val="000000"/>
          <w:spacing w:val="1"/>
          <w:lang w:val="bs-Latn-BA"/>
        </w:rPr>
        <w:t>i gra</w:t>
      </w:r>
      <w:r w:rsidRPr="00C22EF6">
        <w:rPr>
          <w:color w:val="000000"/>
          <w:spacing w:val="3"/>
          <w:lang w:val="bs-Latn-BA"/>
        </w:rPr>
        <w:t>đ</w:t>
      </w:r>
      <w:r w:rsidRPr="00C22EF6">
        <w:rPr>
          <w:color w:val="000000"/>
          <w:spacing w:val="1"/>
          <w:lang w:val="bs-Latn-BA"/>
        </w:rPr>
        <w:t>anima u pobolj</w:t>
      </w:r>
      <w:r w:rsidRPr="00C22EF6">
        <w:rPr>
          <w:color w:val="000000"/>
          <w:spacing w:val="3"/>
          <w:lang w:val="bs-Latn-BA"/>
        </w:rPr>
        <w:t>š</w:t>
      </w:r>
      <w:r w:rsidRPr="00C22EF6">
        <w:rPr>
          <w:color w:val="000000"/>
          <w:spacing w:val="1"/>
          <w:lang w:val="bs-Latn-BA"/>
        </w:rPr>
        <w:t xml:space="preserve">anju energijske efikasnosti </w:t>
      </w:r>
      <w:r w:rsidRPr="00C22EF6">
        <w:rPr>
          <w:color w:val="000000"/>
          <w:lang w:val="bs-Latn-BA"/>
        </w:rPr>
        <w:t xml:space="preserve">zgrada kolektivnog stanovanja, </w:t>
      </w:r>
      <w:r w:rsidRPr="00C22EF6">
        <w:rPr>
          <w:color w:val="000000"/>
          <w:spacing w:val="3"/>
          <w:lang w:val="bs-Latn-BA"/>
        </w:rPr>
        <w:t>š</w:t>
      </w:r>
      <w:r w:rsidRPr="00C22EF6">
        <w:rPr>
          <w:color w:val="000000"/>
          <w:lang w:val="bs-Latn-BA"/>
        </w:rPr>
        <w:t xml:space="preserve">to </w:t>
      </w:r>
      <w:r w:rsidRPr="00C22EF6">
        <w:rPr>
          <w:color w:val="000000"/>
          <w:spacing w:val="3"/>
          <w:lang w:val="bs-Latn-BA"/>
        </w:rPr>
        <w:t>ć</w:t>
      </w:r>
      <w:r w:rsidRPr="00C22EF6">
        <w:rPr>
          <w:color w:val="000000"/>
          <w:lang w:val="bs-Latn-BA"/>
        </w:rPr>
        <w:t>e doprinijeti ljep</w:t>
      </w:r>
      <w:r w:rsidRPr="00C22EF6">
        <w:rPr>
          <w:color w:val="000000"/>
          <w:spacing w:val="3"/>
          <w:lang w:val="bs-Latn-BA"/>
        </w:rPr>
        <w:t>š</w:t>
      </w:r>
      <w:r w:rsidRPr="00C22EF6">
        <w:rPr>
          <w:color w:val="000000"/>
          <w:lang w:val="bs-Latn-BA"/>
        </w:rPr>
        <w:t>em izgledu grada, manjoj potro</w:t>
      </w:r>
      <w:r w:rsidRPr="00C22EF6">
        <w:rPr>
          <w:color w:val="000000"/>
          <w:spacing w:val="3"/>
          <w:lang w:val="bs-Latn-BA"/>
        </w:rPr>
        <w:t>š</w:t>
      </w:r>
      <w:r w:rsidRPr="00C22EF6">
        <w:rPr>
          <w:color w:val="000000"/>
          <w:lang w:val="bs-Latn-BA"/>
        </w:rPr>
        <w:t xml:space="preserve">nji energenata, kao i manjoj emisiji </w:t>
      </w:r>
      <w:r w:rsidRPr="00C22EF6">
        <w:rPr>
          <w:color w:val="000000"/>
          <w:spacing w:val="3"/>
          <w:lang w:val="bs-Latn-BA"/>
        </w:rPr>
        <w:t>zagađujućih materija</w:t>
      </w:r>
      <w:r w:rsidRPr="00C22EF6">
        <w:rPr>
          <w:color w:val="000000"/>
          <w:lang w:val="bs-Latn-BA"/>
        </w:rPr>
        <w:t xml:space="preserve"> i pobolj</w:t>
      </w:r>
      <w:r w:rsidRPr="00C22EF6">
        <w:rPr>
          <w:color w:val="000000"/>
          <w:spacing w:val="3"/>
          <w:lang w:val="bs-Latn-BA"/>
        </w:rPr>
        <w:t>š</w:t>
      </w:r>
      <w:r w:rsidRPr="00C22EF6">
        <w:rPr>
          <w:color w:val="000000"/>
          <w:lang w:val="bs-Latn-BA"/>
        </w:rPr>
        <w:t xml:space="preserve">anju kvaliteta zraka. </w:t>
      </w:r>
    </w:p>
    <w:p w14:paraId="4B50B631" w14:textId="77777777" w:rsidR="00D803D4" w:rsidRPr="00C22EF6" w:rsidRDefault="00D803D4" w:rsidP="00D803D4">
      <w:pPr>
        <w:spacing w:before="108" w:line="276" w:lineRule="auto"/>
        <w:jc w:val="both"/>
        <w:rPr>
          <w:color w:val="000000"/>
          <w:lang w:val="bs-Latn-BA"/>
        </w:rPr>
      </w:pPr>
    </w:p>
    <w:p w14:paraId="726A47B2" w14:textId="77777777" w:rsidR="00D803D4" w:rsidRPr="00C22EF6" w:rsidRDefault="00D803D4" w:rsidP="00D803D4">
      <w:pPr>
        <w:numPr>
          <w:ilvl w:val="0"/>
          <w:numId w:val="1"/>
        </w:numPr>
        <w:tabs>
          <w:tab w:val="decimal" w:pos="360"/>
        </w:tabs>
        <w:suppressAutoHyphens w:val="0"/>
        <w:autoSpaceDN/>
        <w:spacing w:before="252" w:line="276" w:lineRule="auto"/>
        <w:ind w:left="72"/>
        <w:contextualSpacing/>
        <w:textAlignment w:val="auto"/>
        <w:rPr>
          <w:b/>
          <w:color w:val="000000"/>
          <w:spacing w:val="12"/>
          <w:w w:val="105"/>
          <w:sz w:val="23"/>
          <w:lang w:val="bs-Latn-BA"/>
        </w:rPr>
      </w:pPr>
      <w:r>
        <w:rPr>
          <w:b/>
          <w:color w:val="000000"/>
          <w:spacing w:val="12"/>
          <w:w w:val="105"/>
          <w:sz w:val="23"/>
          <w:lang w:val="bs-Latn-BA"/>
        </w:rPr>
        <w:t xml:space="preserve"> P</w:t>
      </w:r>
      <w:r w:rsidRPr="00C22EF6">
        <w:rPr>
          <w:b/>
          <w:color w:val="000000"/>
          <w:spacing w:val="12"/>
          <w:w w:val="105"/>
          <w:sz w:val="23"/>
          <w:lang w:val="bs-Latn-BA"/>
        </w:rPr>
        <w:t>RAVO UČEŠĆA</w:t>
      </w:r>
    </w:p>
    <w:p w14:paraId="724D65F5" w14:textId="77777777" w:rsidR="00D803D4" w:rsidRPr="00C22EF6" w:rsidRDefault="00D803D4" w:rsidP="00D803D4">
      <w:pPr>
        <w:tabs>
          <w:tab w:val="decimal" w:pos="216"/>
          <w:tab w:val="decimal" w:pos="360"/>
        </w:tabs>
        <w:spacing w:before="252" w:line="276" w:lineRule="auto"/>
        <w:ind w:left="72"/>
        <w:contextualSpacing/>
        <w:rPr>
          <w:b/>
          <w:color w:val="000000"/>
          <w:spacing w:val="12"/>
          <w:w w:val="105"/>
          <w:sz w:val="23"/>
          <w:lang w:val="bs-Latn-BA"/>
        </w:rPr>
      </w:pPr>
    </w:p>
    <w:p w14:paraId="1E4D503B" w14:textId="77777777" w:rsidR="00D803D4" w:rsidRPr="00C22EF6" w:rsidRDefault="00D803D4" w:rsidP="00D803D4">
      <w:pPr>
        <w:spacing w:line="276" w:lineRule="auto"/>
        <w:contextualSpacing/>
        <w:rPr>
          <w:color w:val="000000"/>
          <w:lang w:val="bs-Latn-BA"/>
        </w:rPr>
      </w:pPr>
      <w:r w:rsidRPr="00C22EF6">
        <w:rPr>
          <w:color w:val="000000"/>
          <w:spacing w:val="-1"/>
          <w:lang w:val="bs-Latn-BA"/>
        </w:rPr>
        <w:t>U</w:t>
      </w:r>
      <w:r w:rsidRPr="00C22EF6">
        <w:rPr>
          <w:color w:val="000000"/>
          <w:spacing w:val="3"/>
          <w:lang w:val="bs-Latn-BA"/>
        </w:rPr>
        <w:t>č</w:t>
      </w:r>
      <w:r w:rsidRPr="00C22EF6">
        <w:rPr>
          <w:color w:val="000000"/>
          <w:spacing w:val="-1"/>
          <w:lang w:val="bs-Latn-BA"/>
        </w:rPr>
        <w:t>e</w:t>
      </w:r>
      <w:r w:rsidRPr="00C22EF6">
        <w:rPr>
          <w:color w:val="000000"/>
          <w:spacing w:val="3"/>
          <w:lang w:val="bs-Latn-BA"/>
        </w:rPr>
        <w:t>šć</w:t>
      </w:r>
      <w:r w:rsidRPr="00C22EF6">
        <w:rPr>
          <w:color w:val="000000"/>
          <w:spacing w:val="-1"/>
          <w:lang w:val="bs-Latn-BA"/>
        </w:rPr>
        <w:t>e u ovom Javnom pozivu je otvoreno na jednakim osnovama za sve eta</w:t>
      </w:r>
      <w:r w:rsidRPr="00C22EF6">
        <w:rPr>
          <w:color w:val="000000"/>
          <w:spacing w:val="3"/>
          <w:lang w:val="bs-Latn-BA"/>
        </w:rPr>
        <w:t>ž</w:t>
      </w:r>
      <w:r w:rsidRPr="00C22EF6">
        <w:rPr>
          <w:color w:val="000000"/>
          <w:spacing w:val="-1"/>
          <w:lang w:val="bs-Latn-BA"/>
        </w:rPr>
        <w:t xml:space="preserve">ne vlasnike zgrada na </w:t>
      </w:r>
      <w:r w:rsidRPr="00C22EF6">
        <w:rPr>
          <w:color w:val="000000"/>
          <w:lang w:val="bs-Latn-BA"/>
        </w:rPr>
        <w:t>podru</w:t>
      </w:r>
      <w:r w:rsidRPr="00C22EF6">
        <w:rPr>
          <w:color w:val="000000"/>
          <w:spacing w:val="3"/>
          <w:lang w:val="bs-Latn-BA"/>
        </w:rPr>
        <w:t>č</w:t>
      </w:r>
      <w:r w:rsidRPr="00C22EF6">
        <w:rPr>
          <w:color w:val="000000"/>
          <w:lang w:val="bs-Latn-BA"/>
        </w:rPr>
        <w:t xml:space="preserve">ju </w:t>
      </w:r>
      <w:r>
        <w:rPr>
          <w:color w:val="000000"/>
          <w:lang w:val="bs-Latn-BA"/>
        </w:rPr>
        <w:t>g</w:t>
      </w:r>
      <w:r w:rsidRPr="00C22EF6">
        <w:rPr>
          <w:color w:val="000000"/>
          <w:lang w:val="bs-Latn-BA"/>
        </w:rPr>
        <w:t>rada Konjica koje zastupaju upravitelji</w:t>
      </w:r>
      <w:r>
        <w:rPr>
          <w:color w:val="000000"/>
          <w:lang w:val="bs-Latn-BA"/>
        </w:rPr>
        <w:t xml:space="preserve"> a</w:t>
      </w:r>
      <w:r w:rsidRPr="00C22EF6">
        <w:rPr>
          <w:color w:val="000000"/>
          <w:lang w:val="bs-Latn-BA"/>
        </w:rPr>
        <w:t xml:space="preserve"> u skladu sa Zakonom o upravljanju i održavanju zajedničkih dijelova i uređaja zgrada HNK ( Sl.novine HNK 1/06)</w:t>
      </w:r>
      <w:r>
        <w:rPr>
          <w:color w:val="000000"/>
          <w:lang w:val="bs-Latn-BA"/>
        </w:rPr>
        <w:t>.</w:t>
      </w:r>
    </w:p>
    <w:p w14:paraId="170BB463" w14:textId="77777777" w:rsidR="00D803D4" w:rsidRPr="00C22EF6" w:rsidRDefault="00D803D4" w:rsidP="00D803D4">
      <w:pPr>
        <w:spacing w:line="276" w:lineRule="auto"/>
        <w:rPr>
          <w:color w:val="000000"/>
          <w:spacing w:val="-1"/>
          <w:lang w:val="bs-Latn-BA"/>
        </w:rPr>
      </w:pPr>
    </w:p>
    <w:p w14:paraId="37140259" w14:textId="77777777" w:rsidR="00D803D4" w:rsidRPr="00C22EF6" w:rsidRDefault="00D803D4" w:rsidP="00D803D4">
      <w:pPr>
        <w:spacing w:line="276" w:lineRule="auto"/>
        <w:rPr>
          <w:color w:val="000000"/>
          <w:spacing w:val="-1"/>
          <w:lang w:val="bs-Latn-BA"/>
        </w:rPr>
      </w:pPr>
      <w:r w:rsidRPr="00C22EF6">
        <w:rPr>
          <w:color w:val="000000"/>
          <w:spacing w:val="-1"/>
          <w:lang w:val="bs-Latn-BA"/>
        </w:rPr>
        <w:t>Eta</w:t>
      </w:r>
      <w:r w:rsidRPr="00C22EF6">
        <w:rPr>
          <w:color w:val="000000"/>
          <w:spacing w:val="3"/>
          <w:lang w:val="bs-Latn-BA"/>
        </w:rPr>
        <w:t>ž</w:t>
      </w:r>
      <w:r w:rsidRPr="00C22EF6">
        <w:rPr>
          <w:color w:val="000000"/>
          <w:spacing w:val="-1"/>
          <w:lang w:val="bs-Latn-BA"/>
        </w:rPr>
        <w:t xml:space="preserve">ni vlasnici se na Javni poziv prijavljuju isključivo putem upravitelja. </w:t>
      </w:r>
    </w:p>
    <w:p w14:paraId="15AAD5A5" w14:textId="77777777" w:rsidR="00D803D4" w:rsidRDefault="00D803D4" w:rsidP="00D803D4">
      <w:pPr>
        <w:spacing w:before="432" w:line="276" w:lineRule="auto"/>
        <w:contextualSpacing/>
        <w:jc w:val="both"/>
        <w:rPr>
          <w:lang w:val="bs-Latn-BA"/>
        </w:rPr>
      </w:pPr>
    </w:p>
    <w:p w14:paraId="55D2CF17" w14:textId="77777777" w:rsidR="00D803D4" w:rsidRPr="00C22EF6" w:rsidRDefault="00D803D4" w:rsidP="00D803D4">
      <w:pPr>
        <w:spacing w:before="432" w:line="276" w:lineRule="auto"/>
        <w:contextualSpacing/>
        <w:jc w:val="both"/>
        <w:rPr>
          <w:color w:val="000000"/>
          <w:spacing w:val="3"/>
          <w:lang w:val="bs-Latn-BA"/>
        </w:rPr>
      </w:pPr>
      <w:r>
        <w:rPr>
          <w:color w:val="000000"/>
          <w:spacing w:val="-1"/>
          <w:lang w:val="bs-Latn-BA"/>
        </w:rPr>
        <w:t xml:space="preserve"> </w:t>
      </w:r>
    </w:p>
    <w:p w14:paraId="135F8F62" w14:textId="77777777" w:rsidR="00D803D4" w:rsidRPr="00C22EF6" w:rsidRDefault="00D803D4" w:rsidP="00D803D4">
      <w:pPr>
        <w:spacing w:line="276" w:lineRule="auto"/>
        <w:contextualSpacing/>
        <w:rPr>
          <w:lang w:val="bs-Latn-BA"/>
        </w:rPr>
      </w:pPr>
      <w:r>
        <w:rPr>
          <w:lang w:val="bs-Latn-BA"/>
        </w:rPr>
        <w:t xml:space="preserve"> </w:t>
      </w:r>
    </w:p>
    <w:p w14:paraId="540C56E7" w14:textId="77777777" w:rsidR="00D803D4" w:rsidRPr="00C22EF6" w:rsidRDefault="00D803D4" w:rsidP="00D803D4">
      <w:pPr>
        <w:spacing w:line="276" w:lineRule="auto"/>
        <w:contextualSpacing/>
        <w:rPr>
          <w:lang w:val="bs-Latn-BA"/>
        </w:rPr>
      </w:pPr>
    </w:p>
    <w:p w14:paraId="786EAD83" w14:textId="77777777" w:rsidR="00D803D4" w:rsidRPr="00281BC3" w:rsidRDefault="00D803D4" w:rsidP="00D803D4">
      <w:pPr>
        <w:numPr>
          <w:ilvl w:val="0"/>
          <w:numId w:val="1"/>
        </w:numPr>
        <w:tabs>
          <w:tab w:val="clear" w:pos="216"/>
          <w:tab w:val="decimal" w:pos="540"/>
        </w:tabs>
        <w:suppressAutoHyphens w:val="0"/>
        <w:autoSpaceDN/>
        <w:spacing w:before="432" w:line="276" w:lineRule="auto"/>
        <w:ind w:left="72"/>
        <w:contextualSpacing/>
        <w:textAlignment w:val="auto"/>
        <w:rPr>
          <w:b/>
          <w:bCs/>
          <w:color w:val="000000"/>
          <w:spacing w:val="-4"/>
          <w:w w:val="105"/>
          <w:sz w:val="23"/>
          <w:lang w:val="bs-Latn-BA"/>
        </w:rPr>
      </w:pPr>
      <w:r w:rsidRPr="00C22EF6">
        <w:rPr>
          <w:b/>
          <w:color w:val="000000"/>
          <w:spacing w:val="-4"/>
          <w:w w:val="105"/>
          <w:sz w:val="23"/>
          <w:lang w:val="bs-Latn-BA"/>
        </w:rPr>
        <w:lastRenderedPageBreak/>
        <w:t>OBAVEZNA DOKUMENTACIJA</w:t>
      </w:r>
      <w:r>
        <w:rPr>
          <w:b/>
          <w:color w:val="000000"/>
          <w:spacing w:val="-4"/>
          <w:w w:val="105"/>
          <w:sz w:val="23"/>
          <w:lang w:val="bs-Latn-BA"/>
        </w:rPr>
        <w:t>/</w:t>
      </w:r>
      <w:r w:rsidRPr="00281BC3">
        <w:rPr>
          <w:color w:val="000000"/>
          <w:spacing w:val="-8"/>
          <w:w w:val="105"/>
          <w:lang w:val="bs-Latn-BA"/>
        </w:rPr>
        <w:t xml:space="preserve"> </w:t>
      </w:r>
      <w:r w:rsidRPr="00281BC3">
        <w:rPr>
          <w:b/>
          <w:bCs/>
          <w:color w:val="000000"/>
          <w:spacing w:val="-8"/>
          <w:w w:val="105"/>
          <w:lang w:val="bs-Latn-BA"/>
        </w:rPr>
        <w:t>(UPRAVITELJ)</w:t>
      </w:r>
    </w:p>
    <w:p w14:paraId="49037360" w14:textId="77777777" w:rsidR="00D803D4" w:rsidRPr="00C22EF6" w:rsidRDefault="00D803D4" w:rsidP="00D803D4">
      <w:pPr>
        <w:spacing w:before="216" w:line="276" w:lineRule="auto"/>
        <w:contextualSpacing/>
        <w:rPr>
          <w:color w:val="000000"/>
          <w:spacing w:val="-8"/>
          <w:w w:val="105"/>
          <w:lang w:val="bs-Latn-BA"/>
        </w:rPr>
      </w:pPr>
    </w:p>
    <w:p w14:paraId="246DFC39" w14:textId="77777777" w:rsidR="00D803D4" w:rsidRPr="00C22EF6" w:rsidRDefault="00D803D4" w:rsidP="00D803D4">
      <w:pPr>
        <w:numPr>
          <w:ilvl w:val="0"/>
          <w:numId w:val="2"/>
        </w:numPr>
        <w:tabs>
          <w:tab w:val="clear" w:pos="360"/>
          <w:tab w:val="decimal" w:pos="792"/>
        </w:tabs>
        <w:suppressAutoHyphens w:val="0"/>
        <w:autoSpaceDN/>
        <w:spacing w:before="108" w:line="276" w:lineRule="auto"/>
        <w:ind w:left="792" w:hanging="360"/>
        <w:contextualSpacing/>
        <w:textAlignment w:val="auto"/>
        <w:rPr>
          <w:color w:val="000000"/>
          <w:spacing w:val="3"/>
          <w:lang w:val="bs-Latn-BA"/>
        </w:rPr>
      </w:pPr>
      <w:r w:rsidRPr="00C22EF6">
        <w:rPr>
          <w:color w:val="000000"/>
          <w:spacing w:val="3"/>
          <w:lang w:val="bs-Latn-BA"/>
        </w:rPr>
        <w:t>Popunjen prijavni obrazac — ovjeren od strane podnosioca prijave</w:t>
      </w:r>
      <w:r>
        <w:rPr>
          <w:color w:val="000000"/>
          <w:spacing w:val="3"/>
          <w:lang w:val="bs-Latn-BA"/>
        </w:rPr>
        <w:t>.</w:t>
      </w:r>
    </w:p>
    <w:p w14:paraId="2A71E216" w14:textId="77777777" w:rsidR="00D803D4" w:rsidRPr="00C22EF6" w:rsidRDefault="00D803D4" w:rsidP="00D803D4">
      <w:pPr>
        <w:tabs>
          <w:tab w:val="decimal" w:pos="360"/>
          <w:tab w:val="decimal" w:pos="792"/>
        </w:tabs>
        <w:suppressAutoHyphens w:val="0"/>
        <w:autoSpaceDN/>
        <w:spacing w:before="108" w:line="276" w:lineRule="auto"/>
        <w:ind w:left="792"/>
        <w:contextualSpacing/>
        <w:textAlignment w:val="auto"/>
        <w:rPr>
          <w:color w:val="000000"/>
          <w:spacing w:val="3"/>
          <w:lang w:val="bs-Latn-BA"/>
        </w:rPr>
      </w:pPr>
    </w:p>
    <w:p w14:paraId="6DFB357D" w14:textId="77777777" w:rsidR="00D803D4" w:rsidRPr="00C22EF6" w:rsidRDefault="00D803D4" w:rsidP="00D803D4">
      <w:pPr>
        <w:numPr>
          <w:ilvl w:val="0"/>
          <w:numId w:val="2"/>
        </w:numPr>
        <w:tabs>
          <w:tab w:val="clear" w:pos="360"/>
          <w:tab w:val="decimal" w:pos="792"/>
        </w:tabs>
        <w:suppressAutoHyphens w:val="0"/>
        <w:autoSpaceDN/>
        <w:spacing w:before="108" w:line="276" w:lineRule="auto"/>
        <w:ind w:left="792" w:hanging="360"/>
        <w:contextualSpacing/>
        <w:textAlignment w:val="auto"/>
        <w:rPr>
          <w:color w:val="000000"/>
          <w:spacing w:val="3"/>
          <w:lang w:val="bs-Latn-BA"/>
        </w:rPr>
      </w:pPr>
      <w:r w:rsidRPr="00C22EF6">
        <w:rPr>
          <w:color w:val="000000"/>
          <w:spacing w:val="3"/>
          <w:lang w:val="bs-Latn-BA"/>
        </w:rPr>
        <w:t>Dokaz o upraviteljstvu za zgradu za koju upravitelj podnosti aplikaciju</w:t>
      </w:r>
      <w:r>
        <w:rPr>
          <w:color w:val="000000"/>
          <w:spacing w:val="3"/>
          <w:lang w:val="bs-Latn-BA"/>
        </w:rPr>
        <w:t>.</w:t>
      </w:r>
    </w:p>
    <w:p w14:paraId="593FF1E6" w14:textId="77777777" w:rsidR="00D803D4" w:rsidRPr="00C22EF6" w:rsidRDefault="00D803D4" w:rsidP="00D803D4">
      <w:pPr>
        <w:tabs>
          <w:tab w:val="decimal" w:pos="360"/>
          <w:tab w:val="decimal" w:pos="792"/>
        </w:tabs>
        <w:spacing w:before="108" w:line="276" w:lineRule="auto"/>
        <w:ind w:left="792"/>
        <w:contextualSpacing/>
        <w:rPr>
          <w:color w:val="000000"/>
          <w:spacing w:val="3"/>
          <w:lang w:val="bs-Latn-BA"/>
        </w:rPr>
      </w:pPr>
    </w:p>
    <w:p w14:paraId="052FD734" w14:textId="77777777" w:rsidR="00D803D4" w:rsidRPr="00C22EF6" w:rsidRDefault="00D803D4" w:rsidP="00D803D4">
      <w:pPr>
        <w:numPr>
          <w:ilvl w:val="0"/>
          <w:numId w:val="2"/>
        </w:numPr>
        <w:tabs>
          <w:tab w:val="clear" w:pos="360"/>
          <w:tab w:val="decimal" w:pos="792"/>
        </w:tabs>
        <w:suppressAutoHyphens w:val="0"/>
        <w:autoSpaceDN/>
        <w:spacing w:line="276" w:lineRule="auto"/>
        <w:ind w:left="792" w:hanging="360"/>
        <w:contextualSpacing/>
        <w:jc w:val="both"/>
        <w:textAlignment w:val="auto"/>
        <w:rPr>
          <w:color w:val="000000"/>
          <w:spacing w:val="8"/>
          <w:lang w:val="bs-Latn-BA"/>
        </w:rPr>
      </w:pPr>
      <w:bookmarkStart w:id="1" w:name="_Hlk149810217"/>
      <w:r w:rsidRPr="00C22EF6">
        <w:rPr>
          <w:color w:val="000000"/>
          <w:spacing w:val="8"/>
          <w:lang w:val="bs-Latn-BA"/>
        </w:rPr>
        <w:t xml:space="preserve">Izjava o prihvatanju uslova participiranja na projektu implementacije mjera u cilju </w:t>
      </w:r>
      <w:r w:rsidRPr="00C22EF6">
        <w:rPr>
          <w:color w:val="000000"/>
          <w:spacing w:val="-3"/>
          <w:lang w:val="bs-Latn-BA"/>
        </w:rPr>
        <w:t>pobolj</w:t>
      </w:r>
      <w:r w:rsidRPr="00C22EF6">
        <w:rPr>
          <w:color w:val="000000"/>
          <w:spacing w:val="3"/>
          <w:lang w:val="bs-Latn-BA"/>
        </w:rPr>
        <w:t>š</w:t>
      </w:r>
      <w:r w:rsidRPr="00C22EF6">
        <w:rPr>
          <w:color w:val="000000"/>
          <w:spacing w:val="-3"/>
          <w:lang w:val="bs-Latn-BA"/>
        </w:rPr>
        <w:t xml:space="preserve">avanja energijske efikasnosti sa potpisima svih etažnih vlasnika zgrade </w:t>
      </w:r>
      <w:bookmarkEnd w:id="1"/>
      <w:r w:rsidRPr="00C22EF6">
        <w:rPr>
          <w:color w:val="000000"/>
          <w:spacing w:val="-3"/>
          <w:lang w:val="bs-Latn-BA"/>
        </w:rPr>
        <w:t>—</w:t>
      </w:r>
      <w:r w:rsidRPr="00C22EF6">
        <w:rPr>
          <w:color w:val="000000"/>
          <w:spacing w:val="-1"/>
          <w:lang w:val="bs-Latn-BA"/>
        </w:rPr>
        <w:t xml:space="preserve">ovjerena od strane podnosioca prijave </w:t>
      </w:r>
      <w:r w:rsidRPr="00C22EF6">
        <w:rPr>
          <w:b/>
          <w:color w:val="000000"/>
          <w:spacing w:val="-1"/>
          <w:lang w:val="bs-Latn-BA"/>
        </w:rPr>
        <w:t xml:space="preserve">(pečat upravitelja). </w:t>
      </w:r>
      <w:r w:rsidRPr="00C22EF6">
        <w:rPr>
          <w:color w:val="000000"/>
          <w:spacing w:val="-1"/>
          <w:lang w:val="bs-Latn-BA"/>
        </w:rPr>
        <w:t xml:space="preserve">Potpisi moraju biti </w:t>
      </w:r>
      <w:r w:rsidRPr="00C22EF6">
        <w:rPr>
          <w:color w:val="000000"/>
          <w:spacing w:val="3"/>
          <w:lang w:val="bs-Latn-BA"/>
        </w:rPr>
        <w:t xml:space="preserve">vlastoručni, uz broj lične karte. Jedna osoba ne može potpisati više stanara, a predstavnik </w:t>
      </w:r>
      <w:r w:rsidRPr="00C22EF6">
        <w:rPr>
          <w:color w:val="000000"/>
          <w:lang w:val="bs-Latn-BA"/>
        </w:rPr>
        <w:t>eta</w:t>
      </w:r>
      <w:r w:rsidRPr="00C22EF6">
        <w:rPr>
          <w:color w:val="000000"/>
          <w:spacing w:val="3"/>
          <w:lang w:val="bs-Latn-BA"/>
        </w:rPr>
        <w:t>ž</w:t>
      </w:r>
      <w:r w:rsidRPr="00C22EF6">
        <w:rPr>
          <w:color w:val="000000"/>
          <w:lang w:val="bs-Latn-BA"/>
        </w:rPr>
        <w:t>nih vlasnika svojom izjavom garantuje ta</w:t>
      </w:r>
      <w:r w:rsidRPr="00C22EF6">
        <w:rPr>
          <w:color w:val="000000"/>
          <w:spacing w:val="3"/>
          <w:lang w:val="bs-Latn-BA"/>
        </w:rPr>
        <w:t>č</w:t>
      </w:r>
      <w:r w:rsidRPr="00C22EF6">
        <w:rPr>
          <w:color w:val="000000"/>
          <w:lang w:val="bs-Latn-BA"/>
        </w:rPr>
        <w:t>nost podataka</w:t>
      </w:r>
      <w:r>
        <w:rPr>
          <w:color w:val="000000"/>
          <w:lang w:val="bs-Latn-BA"/>
        </w:rPr>
        <w:t>.</w:t>
      </w:r>
    </w:p>
    <w:p w14:paraId="175FA6C8" w14:textId="77777777" w:rsidR="00D803D4" w:rsidRPr="00C22EF6" w:rsidRDefault="00D803D4" w:rsidP="00D803D4">
      <w:pPr>
        <w:tabs>
          <w:tab w:val="decimal" w:pos="360"/>
          <w:tab w:val="decimal" w:pos="792"/>
        </w:tabs>
        <w:spacing w:line="276" w:lineRule="auto"/>
        <w:ind w:left="792"/>
        <w:jc w:val="both"/>
        <w:rPr>
          <w:color w:val="000000"/>
          <w:spacing w:val="8"/>
          <w:lang w:val="bs-Latn-BA"/>
        </w:rPr>
      </w:pPr>
    </w:p>
    <w:p w14:paraId="4B8E05AC" w14:textId="77777777" w:rsidR="00D803D4" w:rsidRPr="00C22EF6" w:rsidRDefault="00D803D4" w:rsidP="00D803D4">
      <w:pPr>
        <w:numPr>
          <w:ilvl w:val="0"/>
          <w:numId w:val="2"/>
        </w:numPr>
        <w:tabs>
          <w:tab w:val="clear" w:pos="360"/>
          <w:tab w:val="decimal" w:pos="792"/>
        </w:tabs>
        <w:suppressAutoHyphens w:val="0"/>
        <w:autoSpaceDN/>
        <w:spacing w:line="276" w:lineRule="auto"/>
        <w:ind w:left="792" w:hanging="360"/>
        <w:textAlignment w:val="auto"/>
        <w:rPr>
          <w:color w:val="000000"/>
          <w:spacing w:val="-2"/>
          <w:lang w:val="bs-Latn-BA"/>
        </w:rPr>
      </w:pPr>
      <w:r w:rsidRPr="00C22EF6">
        <w:rPr>
          <w:color w:val="000000"/>
          <w:spacing w:val="-2"/>
          <w:lang w:val="bs-Latn-BA"/>
        </w:rPr>
        <w:t>Izjava o ta</w:t>
      </w:r>
      <w:r w:rsidRPr="00C22EF6">
        <w:rPr>
          <w:color w:val="000000"/>
          <w:spacing w:val="3"/>
          <w:lang w:val="bs-Latn-BA"/>
        </w:rPr>
        <w:t>č</w:t>
      </w:r>
      <w:r w:rsidRPr="00C22EF6">
        <w:rPr>
          <w:color w:val="000000"/>
          <w:spacing w:val="-2"/>
          <w:lang w:val="bs-Latn-BA"/>
        </w:rPr>
        <w:t>nosti podataka — potpisana od strane predstavnika eta</w:t>
      </w:r>
      <w:r w:rsidRPr="00C22EF6">
        <w:rPr>
          <w:color w:val="000000"/>
          <w:spacing w:val="3"/>
          <w:lang w:val="bs-Latn-BA"/>
        </w:rPr>
        <w:t>ž</w:t>
      </w:r>
      <w:r w:rsidRPr="00C22EF6">
        <w:rPr>
          <w:color w:val="000000"/>
          <w:spacing w:val="-2"/>
          <w:lang w:val="bs-Latn-BA"/>
        </w:rPr>
        <w:t xml:space="preserve">nih vlasnika  </w:t>
      </w:r>
      <w:r>
        <w:rPr>
          <w:color w:val="000000"/>
          <w:spacing w:val="-2"/>
          <w:lang w:val="bs-Latn-BA"/>
        </w:rPr>
        <w:t>(</w:t>
      </w:r>
      <w:r w:rsidRPr="00C22EF6">
        <w:rPr>
          <w:color w:val="000000"/>
          <w:spacing w:val="-2"/>
          <w:lang w:val="bs-Latn-BA"/>
        </w:rPr>
        <w:t>ovjerena</w:t>
      </w:r>
      <w:r>
        <w:rPr>
          <w:color w:val="000000"/>
          <w:spacing w:val="-2"/>
          <w:lang w:val="bs-Latn-BA"/>
        </w:rPr>
        <w:t>).</w:t>
      </w:r>
    </w:p>
    <w:p w14:paraId="227C681C" w14:textId="77777777" w:rsidR="00D803D4" w:rsidRPr="00C22EF6" w:rsidRDefault="00D803D4" w:rsidP="00D803D4">
      <w:pPr>
        <w:tabs>
          <w:tab w:val="decimal" w:pos="360"/>
          <w:tab w:val="decimal" w:pos="792"/>
        </w:tabs>
        <w:suppressAutoHyphens w:val="0"/>
        <w:autoSpaceDN/>
        <w:spacing w:line="276" w:lineRule="auto"/>
        <w:textAlignment w:val="auto"/>
        <w:rPr>
          <w:color w:val="000000"/>
          <w:spacing w:val="-2"/>
          <w:lang w:val="bs-Latn-BA"/>
        </w:rPr>
      </w:pPr>
    </w:p>
    <w:p w14:paraId="19B2BEBC" w14:textId="77777777" w:rsidR="00D803D4" w:rsidRPr="00C22EF6" w:rsidRDefault="00D803D4" w:rsidP="00D803D4">
      <w:pPr>
        <w:numPr>
          <w:ilvl w:val="0"/>
          <w:numId w:val="2"/>
        </w:numPr>
        <w:tabs>
          <w:tab w:val="clear" w:pos="360"/>
          <w:tab w:val="decimal" w:pos="792"/>
        </w:tabs>
        <w:suppressAutoHyphens w:val="0"/>
        <w:autoSpaceDN/>
        <w:spacing w:line="276" w:lineRule="auto"/>
        <w:ind w:left="792" w:hanging="360"/>
        <w:textAlignment w:val="auto"/>
        <w:rPr>
          <w:color w:val="000000"/>
          <w:spacing w:val="-2"/>
          <w:lang w:val="bs-Latn-BA"/>
        </w:rPr>
      </w:pPr>
      <w:r w:rsidRPr="00C22EF6">
        <w:rPr>
          <w:lang w:val="bs-Latn-BA"/>
        </w:rPr>
        <w:t>Detaljan energetski audit objekta</w:t>
      </w:r>
      <w:r>
        <w:rPr>
          <w:lang w:val="bs-Latn-BA"/>
        </w:rPr>
        <w:t>.</w:t>
      </w:r>
    </w:p>
    <w:p w14:paraId="794BED7D" w14:textId="77777777" w:rsidR="00D803D4" w:rsidRPr="00C22EF6" w:rsidRDefault="00D803D4" w:rsidP="00D803D4">
      <w:pPr>
        <w:tabs>
          <w:tab w:val="decimal" w:pos="360"/>
          <w:tab w:val="decimal" w:pos="792"/>
        </w:tabs>
        <w:spacing w:line="276" w:lineRule="auto"/>
        <w:ind w:left="792"/>
        <w:rPr>
          <w:color w:val="000000"/>
          <w:spacing w:val="-2"/>
          <w:lang w:val="bs-Latn-BA"/>
        </w:rPr>
      </w:pPr>
    </w:p>
    <w:p w14:paraId="70E2C147" w14:textId="77777777" w:rsidR="00D803D4" w:rsidRPr="00C22EF6" w:rsidRDefault="00D803D4" w:rsidP="00D803D4">
      <w:pPr>
        <w:numPr>
          <w:ilvl w:val="0"/>
          <w:numId w:val="2"/>
        </w:numPr>
        <w:tabs>
          <w:tab w:val="clear" w:pos="360"/>
          <w:tab w:val="decimal" w:pos="792"/>
        </w:tabs>
        <w:suppressAutoHyphens w:val="0"/>
        <w:autoSpaceDN/>
        <w:spacing w:before="36" w:line="276" w:lineRule="auto"/>
        <w:ind w:left="792" w:hanging="360"/>
        <w:jc w:val="both"/>
        <w:textAlignment w:val="auto"/>
        <w:rPr>
          <w:color w:val="000000"/>
          <w:spacing w:val="6"/>
          <w:lang w:val="bs-Latn-BA"/>
        </w:rPr>
      </w:pPr>
      <w:r w:rsidRPr="00C22EF6">
        <w:rPr>
          <w:color w:val="000000"/>
          <w:spacing w:val="6"/>
          <w:lang w:val="bs-Latn-BA"/>
        </w:rPr>
        <w:t>Predmjer i predra</w:t>
      </w:r>
      <w:r w:rsidRPr="00C22EF6">
        <w:rPr>
          <w:color w:val="000000"/>
          <w:spacing w:val="3"/>
          <w:lang w:val="bs-Latn-BA"/>
        </w:rPr>
        <w:t>č</w:t>
      </w:r>
      <w:r w:rsidRPr="00C22EF6">
        <w:rPr>
          <w:color w:val="000000"/>
          <w:spacing w:val="6"/>
          <w:lang w:val="bs-Latn-BA"/>
        </w:rPr>
        <w:t>un radova izra</w:t>
      </w:r>
      <w:r w:rsidRPr="00C22EF6">
        <w:rPr>
          <w:color w:val="000000"/>
          <w:spacing w:val="3"/>
          <w:lang w:val="bs-Latn-BA"/>
        </w:rPr>
        <w:t>đ</w:t>
      </w:r>
      <w:r w:rsidRPr="00C22EF6">
        <w:rPr>
          <w:color w:val="000000"/>
          <w:spacing w:val="6"/>
          <w:lang w:val="bs-Latn-BA"/>
        </w:rPr>
        <w:t>en od strane ovlaštenog i registrovanog izvo</w:t>
      </w:r>
      <w:r w:rsidRPr="00C22EF6">
        <w:rPr>
          <w:color w:val="000000"/>
          <w:spacing w:val="3"/>
          <w:lang w:val="bs-Latn-BA"/>
        </w:rPr>
        <w:t>đ</w:t>
      </w:r>
      <w:r w:rsidRPr="00C22EF6">
        <w:rPr>
          <w:color w:val="000000"/>
          <w:spacing w:val="6"/>
          <w:lang w:val="bs-Latn-BA"/>
        </w:rPr>
        <w:t>a</w:t>
      </w:r>
      <w:r w:rsidRPr="00C22EF6">
        <w:rPr>
          <w:color w:val="000000"/>
          <w:spacing w:val="3"/>
          <w:lang w:val="bs-Latn-BA"/>
        </w:rPr>
        <w:t>č</w:t>
      </w:r>
      <w:r w:rsidRPr="00C22EF6">
        <w:rPr>
          <w:color w:val="000000"/>
          <w:spacing w:val="6"/>
          <w:lang w:val="bs-Latn-BA"/>
        </w:rPr>
        <w:t xml:space="preserve">a radova ili upravitelja, sa jasno </w:t>
      </w:r>
      <w:r w:rsidRPr="00C22EF6">
        <w:rPr>
          <w:color w:val="000000"/>
          <w:spacing w:val="10"/>
          <w:lang w:val="bs-Latn-BA"/>
        </w:rPr>
        <w:t>nazna</w:t>
      </w:r>
      <w:r w:rsidRPr="00C22EF6">
        <w:rPr>
          <w:color w:val="000000"/>
          <w:spacing w:val="3"/>
          <w:lang w:val="bs-Latn-BA"/>
        </w:rPr>
        <w:t>č</w:t>
      </w:r>
      <w:r w:rsidRPr="00C22EF6">
        <w:rPr>
          <w:color w:val="000000"/>
          <w:spacing w:val="10"/>
          <w:lang w:val="bs-Latn-BA"/>
        </w:rPr>
        <w:t>enim iznosom tra</w:t>
      </w:r>
      <w:r w:rsidRPr="00C22EF6">
        <w:rPr>
          <w:color w:val="000000"/>
          <w:spacing w:val="3"/>
          <w:lang w:val="bs-Latn-BA"/>
        </w:rPr>
        <w:t>ž</w:t>
      </w:r>
      <w:r w:rsidRPr="00C22EF6">
        <w:rPr>
          <w:color w:val="000000"/>
          <w:spacing w:val="10"/>
          <w:lang w:val="bs-Latn-BA"/>
        </w:rPr>
        <w:t xml:space="preserve">enih sredstava za sufinansiranje od strane Grada Konjica </w:t>
      </w:r>
      <w:r w:rsidRPr="00C22EF6">
        <w:rPr>
          <w:color w:val="000000"/>
          <w:spacing w:val="3"/>
          <w:lang w:val="bs-Latn-BA"/>
        </w:rPr>
        <w:t xml:space="preserve">(sufinasiranje Grada do 50% na ukupne radove ili maksimalno 100.000 KM po zgradi, a u skladu sa raspoloživim sredstvima). Predmjer treba da sadrži sve pripremne radnje kako bi se postigla energijska efikasnost </w:t>
      </w:r>
      <w:r w:rsidRPr="00C22EF6">
        <w:rPr>
          <w:color w:val="000000"/>
          <w:spacing w:val="8"/>
          <w:lang w:val="bs-Latn-BA"/>
        </w:rPr>
        <w:t>(ugradnjom izolacionog materijala, obradom klupica, limenim op</w:t>
      </w:r>
      <w:r w:rsidRPr="00C22EF6">
        <w:rPr>
          <w:color w:val="000000"/>
          <w:spacing w:val="3"/>
          <w:lang w:val="bs-Latn-BA"/>
        </w:rPr>
        <w:t>š</w:t>
      </w:r>
      <w:r w:rsidRPr="00C22EF6">
        <w:rPr>
          <w:color w:val="000000"/>
          <w:spacing w:val="8"/>
          <w:lang w:val="bs-Latn-BA"/>
        </w:rPr>
        <w:t xml:space="preserve">avima, olucima, </w:t>
      </w:r>
      <w:r w:rsidRPr="00C22EF6">
        <w:rPr>
          <w:color w:val="000000"/>
          <w:spacing w:val="3"/>
          <w:lang w:val="bs-Latn-BA"/>
        </w:rPr>
        <w:t xml:space="preserve">demontažom i ponovnom montažom klima i sl.) — </w:t>
      </w:r>
      <w:r w:rsidRPr="00C22EF6">
        <w:rPr>
          <w:b/>
          <w:color w:val="000000"/>
          <w:spacing w:val="3"/>
          <w:lang w:val="bs-Latn-BA"/>
        </w:rPr>
        <w:t xml:space="preserve">ovjeren od strane firme koja izdaje </w:t>
      </w:r>
      <w:r w:rsidRPr="00C22EF6">
        <w:rPr>
          <w:b/>
          <w:color w:val="000000"/>
          <w:lang w:val="bs-Latn-BA"/>
        </w:rPr>
        <w:t>predračun.</w:t>
      </w:r>
    </w:p>
    <w:p w14:paraId="461DBE26" w14:textId="77777777" w:rsidR="00D803D4" w:rsidRPr="00C22EF6" w:rsidRDefault="00D803D4" w:rsidP="00D803D4">
      <w:pPr>
        <w:tabs>
          <w:tab w:val="decimal" w:pos="360"/>
          <w:tab w:val="decimal" w:pos="792"/>
        </w:tabs>
        <w:spacing w:before="36" w:line="276" w:lineRule="auto"/>
        <w:ind w:left="792"/>
        <w:jc w:val="both"/>
        <w:rPr>
          <w:color w:val="000000"/>
          <w:spacing w:val="6"/>
          <w:lang w:val="bs-Latn-BA"/>
        </w:rPr>
      </w:pPr>
    </w:p>
    <w:p w14:paraId="7E148D4B" w14:textId="77777777" w:rsidR="00D803D4" w:rsidRPr="00C22EF6" w:rsidRDefault="00D803D4" w:rsidP="00D803D4">
      <w:pPr>
        <w:numPr>
          <w:ilvl w:val="0"/>
          <w:numId w:val="2"/>
        </w:numPr>
        <w:tabs>
          <w:tab w:val="clear" w:pos="360"/>
          <w:tab w:val="decimal" w:pos="792"/>
        </w:tabs>
        <w:suppressAutoHyphens w:val="0"/>
        <w:autoSpaceDN/>
        <w:spacing w:line="276" w:lineRule="auto"/>
        <w:ind w:left="792" w:hanging="360"/>
        <w:jc w:val="both"/>
        <w:textAlignment w:val="auto"/>
        <w:rPr>
          <w:color w:val="000000"/>
          <w:spacing w:val="16"/>
          <w:lang w:val="bs-Latn-BA"/>
        </w:rPr>
      </w:pPr>
      <w:r w:rsidRPr="00C22EF6">
        <w:rPr>
          <w:color w:val="000000"/>
          <w:spacing w:val="16"/>
          <w:lang w:val="bs-Latn-BA"/>
        </w:rPr>
        <w:t xml:space="preserve">Fotografije </w:t>
      </w:r>
      <w:r w:rsidRPr="00C22EF6">
        <w:rPr>
          <w:color w:val="000000"/>
          <w:spacing w:val="7"/>
          <w:lang w:val="bs-Latn-BA"/>
        </w:rPr>
        <w:t>sa 4 strane objekta, fotografije zajedničkih dijelova stambene zgrade.</w:t>
      </w:r>
    </w:p>
    <w:p w14:paraId="757D801C" w14:textId="77777777" w:rsidR="00D803D4" w:rsidRPr="00C22EF6" w:rsidRDefault="00D803D4" w:rsidP="00D803D4">
      <w:pPr>
        <w:spacing w:before="288" w:line="276" w:lineRule="auto"/>
        <w:rPr>
          <w:color w:val="000000"/>
          <w:lang w:val="bs-Latn-BA"/>
        </w:rPr>
      </w:pPr>
      <w:r w:rsidRPr="00C22EF6">
        <w:rPr>
          <w:color w:val="000000"/>
          <w:lang w:val="bs-Latn-BA"/>
        </w:rPr>
        <w:t xml:space="preserve">DODATNA DOKUMENTACIJA </w:t>
      </w:r>
    </w:p>
    <w:p w14:paraId="6AA8BAC4" w14:textId="77777777" w:rsidR="00D803D4" w:rsidRDefault="00D803D4" w:rsidP="00D803D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color w:val="000000"/>
          <w:lang w:val="bs-Latn-BA"/>
        </w:rPr>
      </w:pPr>
      <w:r>
        <w:rPr>
          <w:lang w:val="bs-Latn-BA"/>
        </w:rPr>
        <w:t>P</w:t>
      </w:r>
      <w:r w:rsidRPr="00C22EF6">
        <w:rPr>
          <w:rFonts w:ascii="Times New Roman" w:hAnsi="Times New Roman" w:cs="Times New Roman"/>
          <w:color w:val="000000"/>
          <w:lang w:val="bs-Latn-BA"/>
        </w:rPr>
        <w:t>otvrda o registraciji i ovlaštenje za obavljanje predmetnih radova firme koja je kreirala predmjer i predračun radova.</w:t>
      </w:r>
      <w:r>
        <w:rPr>
          <w:rFonts w:ascii="Times New Roman" w:hAnsi="Times New Roman" w:cs="Times New Roman"/>
          <w:color w:val="000000"/>
          <w:lang w:val="bs-Latn-BA"/>
        </w:rPr>
        <w:t xml:space="preserve"> </w:t>
      </w:r>
      <w:r w:rsidRPr="00A61F55">
        <w:rPr>
          <w:rFonts w:ascii="Times New Roman" w:hAnsi="Times New Roman" w:cs="Times New Roman"/>
          <w:color w:val="000000"/>
          <w:lang w:val="bs-Latn-BA"/>
        </w:rPr>
        <w:t>U slučaju kad se Upravitelj navodi kao izvođač radova i dostavlja predmjer i predračun radova</w:t>
      </w:r>
      <w:r>
        <w:rPr>
          <w:rFonts w:ascii="Times New Roman" w:hAnsi="Times New Roman" w:cs="Times New Roman"/>
          <w:color w:val="000000"/>
          <w:lang w:val="bs-Latn-BA"/>
        </w:rPr>
        <w:t>;</w:t>
      </w:r>
    </w:p>
    <w:p w14:paraId="6611D023" w14:textId="77777777" w:rsidR="00D803D4" w:rsidRPr="00A61F55" w:rsidRDefault="00D803D4" w:rsidP="00D803D4">
      <w:pPr>
        <w:pStyle w:val="Odlomakpopisa"/>
        <w:rPr>
          <w:rFonts w:ascii="Times New Roman" w:hAnsi="Times New Roman" w:cs="Times New Roman"/>
          <w:color w:val="000000"/>
          <w:lang w:val="bs-Latn-BA"/>
        </w:rPr>
      </w:pPr>
    </w:p>
    <w:p w14:paraId="546AADDF" w14:textId="77777777" w:rsidR="00D803D4" w:rsidRDefault="00D803D4" w:rsidP="00D803D4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bs-Latn-BA"/>
        </w:rPr>
      </w:pPr>
      <w:r w:rsidRPr="00C22EF6">
        <w:rPr>
          <w:rFonts w:ascii="Times New Roman" w:hAnsi="Times New Roman" w:cs="Times New Roman"/>
          <w:color w:val="000000"/>
          <w:lang w:val="bs-Latn-BA"/>
        </w:rPr>
        <w:t xml:space="preserve">Certifikat o registraciji za obavljanje djelatnosti održavanja zgrade </w:t>
      </w:r>
      <w:r>
        <w:rPr>
          <w:rFonts w:ascii="Times New Roman" w:hAnsi="Times New Roman" w:cs="Times New Roman"/>
          <w:color w:val="000000"/>
          <w:lang w:val="bs-Latn-BA"/>
        </w:rPr>
        <w:t>(</w:t>
      </w:r>
      <w:r w:rsidRPr="00C22EF6">
        <w:rPr>
          <w:rFonts w:ascii="Times New Roman" w:hAnsi="Times New Roman" w:cs="Times New Roman"/>
          <w:color w:val="000000"/>
          <w:lang w:val="bs-Latn-BA"/>
        </w:rPr>
        <w:t>ovjeren</w:t>
      </w:r>
      <w:r>
        <w:rPr>
          <w:rFonts w:ascii="Times New Roman" w:hAnsi="Times New Roman" w:cs="Times New Roman"/>
          <w:color w:val="000000"/>
          <w:lang w:val="bs-Latn-BA"/>
        </w:rPr>
        <w:t xml:space="preserve">); </w:t>
      </w:r>
    </w:p>
    <w:p w14:paraId="1B9D3814" w14:textId="77777777" w:rsidR="00D803D4" w:rsidRPr="000E77D9" w:rsidRDefault="00D803D4" w:rsidP="00D803D4">
      <w:pPr>
        <w:spacing w:line="276" w:lineRule="auto"/>
        <w:rPr>
          <w:color w:val="000000"/>
          <w:lang w:val="bs-Latn-BA"/>
        </w:rPr>
      </w:pPr>
    </w:p>
    <w:p w14:paraId="797D189A" w14:textId="77777777" w:rsidR="00D803D4" w:rsidRPr="00C22EF6" w:rsidRDefault="00D803D4" w:rsidP="00D803D4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bs-Latn-BA"/>
        </w:rPr>
      </w:pPr>
      <w:r w:rsidRPr="00C22EF6">
        <w:rPr>
          <w:rFonts w:ascii="Times New Roman" w:hAnsi="Times New Roman" w:cs="Times New Roman"/>
          <w:color w:val="000000"/>
          <w:lang w:val="bs-Latn-BA"/>
        </w:rPr>
        <w:t xml:space="preserve">Ugovor o održavanju sklopljen sa etažnim vlasnicima  </w:t>
      </w:r>
      <w:r>
        <w:rPr>
          <w:rFonts w:ascii="Times New Roman" w:hAnsi="Times New Roman" w:cs="Times New Roman"/>
          <w:color w:val="000000"/>
          <w:lang w:val="bs-Latn-BA"/>
        </w:rPr>
        <w:t>(</w:t>
      </w:r>
      <w:r w:rsidRPr="00C22EF6">
        <w:rPr>
          <w:rFonts w:ascii="Times New Roman" w:hAnsi="Times New Roman" w:cs="Times New Roman"/>
          <w:color w:val="000000"/>
          <w:lang w:val="bs-Latn-BA"/>
        </w:rPr>
        <w:t>ovjeren</w:t>
      </w:r>
      <w:r>
        <w:rPr>
          <w:rFonts w:ascii="Times New Roman" w:hAnsi="Times New Roman" w:cs="Times New Roman"/>
          <w:color w:val="000000"/>
          <w:lang w:val="bs-Latn-BA"/>
        </w:rPr>
        <w:t>).</w:t>
      </w:r>
    </w:p>
    <w:p w14:paraId="4F25B4C5" w14:textId="77777777" w:rsidR="00D803D4" w:rsidRPr="00C22EF6" w:rsidRDefault="00D803D4" w:rsidP="00D803D4">
      <w:pPr>
        <w:tabs>
          <w:tab w:val="decimal" w:pos="432"/>
          <w:tab w:val="decimal" w:pos="1260"/>
        </w:tabs>
        <w:spacing w:line="276" w:lineRule="auto"/>
        <w:contextualSpacing/>
        <w:rPr>
          <w:color w:val="000000"/>
          <w:spacing w:val="3"/>
          <w:lang w:val="bs-Latn-BA"/>
        </w:rPr>
      </w:pPr>
    </w:p>
    <w:p w14:paraId="7494C7E6" w14:textId="77777777" w:rsidR="00D803D4" w:rsidRDefault="00D803D4" w:rsidP="00D803D4">
      <w:pPr>
        <w:tabs>
          <w:tab w:val="decimal" w:pos="360"/>
          <w:tab w:val="decimal" w:pos="792"/>
        </w:tabs>
        <w:spacing w:line="276" w:lineRule="auto"/>
        <w:contextualSpacing/>
        <w:rPr>
          <w:color w:val="000000"/>
          <w:lang w:val="bs-Latn-BA"/>
        </w:rPr>
      </w:pPr>
      <w:r>
        <w:rPr>
          <w:color w:val="000000"/>
          <w:lang w:val="bs-Latn-BA"/>
        </w:rPr>
        <w:t>Nepotpuna dokumentacija neće se uzeti u razmatranje.</w:t>
      </w:r>
    </w:p>
    <w:p w14:paraId="0AC5B6B2" w14:textId="77777777" w:rsidR="00D803D4" w:rsidRPr="00513EE9" w:rsidRDefault="00D803D4" w:rsidP="00D803D4">
      <w:pPr>
        <w:tabs>
          <w:tab w:val="decimal" w:pos="360"/>
          <w:tab w:val="decimal" w:pos="792"/>
        </w:tabs>
        <w:spacing w:line="276" w:lineRule="auto"/>
        <w:contextualSpacing/>
        <w:rPr>
          <w:bCs/>
          <w:color w:val="000000"/>
          <w:spacing w:val="1"/>
          <w:lang w:val="bs-Latn-BA"/>
        </w:rPr>
      </w:pPr>
      <w:r>
        <w:rPr>
          <w:bCs/>
          <w:color w:val="000000"/>
          <w:spacing w:val="1"/>
          <w:lang w:val="bs-Latn-BA"/>
        </w:rPr>
        <w:t xml:space="preserve"> </w:t>
      </w:r>
    </w:p>
    <w:p w14:paraId="5DFE931E" w14:textId="77777777" w:rsidR="00D803D4" w:rsidRPr="00C22EF6" w:rsidRDefault="00D803D4" w:rsidP="00D803D4">
      <w:pPr>
        <w:tabs>
          <w:tab w:val="decimal" w:pos="360"/>
          <w:tab w:val="decimal" w:pos="792"/>
        </w:tabs>
        <w:spacing w:line="276" w:lineRule="auto"/>
        <w:contextualSpacing/>
        <w:rPr>
          <w:b/>
          <w:color w:val="000000"/>
          <w:spacing w:val="1"/>
          <w:lang w:val="bs-Latn-BA"/>
        </w:rPr>
      </w:pPr>
    </w:p>
    <w:p w14:paraId="0A5ED88B" w14:textId="77777777" w:rsidR="00D803D4" w:rsidRPr="00D10258" w:rsidRDefault="00D803D4" w:rsidP="00D803D4">
      <w:pPr>
        <w:numPr>
          <w:ilvl w:val="0"/>
          <w:numId w:val="1"/>
        </w:numPr>
        <w:tabs>
          <w:tab w:val="clear" w:pos="216"/>
          <w:tab w:val="decimal" w:pos="540"/>
        </w:tabs>
        <w:suppressAutoHyphens w:val="0"/>
        <w:autoSpaceDN/>
        <w:spacing w:before="432" w:line="276" w:lineRule="auto"/>
        <w:ind w:left="72"/>
        <w:contextualSpacing/>
        <w:textAlignment w:val="auto"/>
        <w:rPr>
          <w:b/>
          <w:color w:val="000000"/>
          <w:spacing w:val="-4"/>
          <w:w w:val="105"/>
          <w:sz w:val="23"/>
          <w:lang w:val="bs-Latn-BA"/>
        </w:rPr>
      </w:pPr>
      <w:r>
        <w:rPr>
          <w:b/>
          <w:color w:val="000000"/>
          <w:spacing w:val="-4"/>
          <w:w w:val="105"/>
          <w:sz w:val="23"/>
          <w:lang w:val="bs-Latn-BA"/>
        </w:rPr>
        <w:t xml:space="preserve"> </w:t>
      </w:r>
      <w:bookmarkStart w:id="2" w:name="_Hlk152064478"/>
      <w:r w:rsidRPr="00D10258">
        <w:rPr>
          <w:b/>
          <w:bCs/>
          <w:color w:val="000000"/>
          <w:spacing w:val="1"/>
          <w:lang w:val="bs-Latn-BA"/>
        </w:rPr>
        <w:t>MODEL SUFINANSIRANJA</w:t>
      </w:r>
    </w:p>
    <w:p w14:paraId="73A5FC86" w14:textId="77777777" w:rsidR="00D803D4" w:rsidRPr="00C22EF6" w:rsidRDefault="00D803D4" w:rsidP="00D803D4">
      <w:pPr>
        <w:spacing w:before="108" w:line="276" w:lineRule="auto"/>
        <w:rPr>
          <w:color w:val="000000"/>
          <w:lang w:val="bs-Latn-BA"/>
        </w:rPr>
      </w:pPr>
      <w:r w:rsidRPr="00C22EF6">
        <w:rPr>
          <w:color w:val="000000"/>
          <w:lang w:val="bs-Latn-BA"/>
        </w:rPr>
        <w:t>Sufinan</w:t>
      </w:r>
      <w:r>
        <w:rPr>
          <w:color w:val="000000"/>
          <w:lang w:val="bs-Latn-BA"/>
        </w:rPr>
        <w:t>s</w:t>
      </w:r>
      <w:r w:rsidRPr="00C22EF6">
        <w:rPr>
          <w:color w:val="000000"/>
          <w:lang w:val="bs-Latn-BA"/>
        </w:rPr>
        <w:t>iranje će se vršiti na sljedeći način:</w:t>
      </w:r>
    </w:p>
    <w:p w14:paraId="41D58B14" w14:textId="77777777" w:rsidR="00D803D4" w:rsidRPr="00C22EF6" w:rsidRDefault="00D803D4" w:rsidP="00D803D4">
      <w:pPr>
        <w:pStyle w:val="Odlomakpopisa"/>
        <w:numPr>
          <w:ilvl w:val="0"/>
          <w:numId w:val="5"/>
        </w:numPr>
        <w:tabs>
          <w:tab w:val="decimal" w:pos="432"/>
          <w:tab w:val="decimal" w:pos="1260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7"/>
          <w:lang w:val="bs-Latn-BA"/>
        </w:rPr>
      </w:pPr>
      <w:r w:rsidRPr="00C22EF6">
        <w:rPr>
          <w:rFonts w:ascii="Times New Roman" w:hAnsi="Times New Roman" w:cs="Times New Roman"/>
          <w:color w:val="000000"/>
          <w:spacing w:val="7"/>
          <w:lang w:val="bs-Latn-BA"/>
        </w:rPr>
        <w:t>Zgrada od 3 do 5 spratova (</w:t>
      </w:r>
      <w:r w:rsidRPr="00C22EF6">
        <w:rPr>
          <w:rFonts w:ascii="Times New Roman" w:hAnsi="Times New Roman" w:cs="Times New Roman"/>
          <w:color w:val="000000"/>
          <w:spacing w:val="3"/>
          <w:lang w:val="bs-Latn-BA"/>
        </w:rPr>
        <w:t>sufina</w:t>
      </w:r>
      <w:r>
        <w:rPr>
          <w:rFonts w:ascii="Times New Roman" w:hAnsi="Times New Roman" w:cs="Times New Roman"/>
          <w:color w:val="000000"/>
          <w:spacing w:val="3"/>
          <w:lang w:val="bs-Latn-BA"/>
        </w:rPr>
        <w:t>n</w:t>
      </w:r>
      <w:r w:rsidRPr="00C22EF6">
        <w:rPr>
          <w:rFonts w:ascii="Times New Roman" w:hAnsi="Times New Roman" w:cs="Times New Roman"/>
          <w:color w:val="000000"/>
          <w:spacing w:val="3"/>
          <w:lang w:val="bs-Latn-BA"/>
        </w:rPr>
        <w:t>siranje Grada do 30% na ukupne radove)</w:t>
      </w:r>
    </w:p>
    <w:p w14:paraId="38455568" w14:textId="77777777" w:rsidR="00D803D4" w:rsidRPr="00C22EF6" w:rsidRDefault="00D803D4" w:rsidP="00D803D4">
      <w:pPr>
        <w:pStyle w:val="Odlomakpopisa"/>
        <w:numPr>
          <w:ilvl w:val="0"/>
          <w:numId w:val="5"/>
        </w:numPr>
        <w:tabs>
          <w:tab w:val="decimal" w:pos="432"/>
          <w:tab w:val="decimal" w:pos="1260"/>
        </w:tabs>
        <w:spacing w:before="108" w:line="276" w:lineRule="auto"/>
        <w:jc w:val="both"/>
        <w:rPr>
          <w:rFonts w:ascii="Times New Roman" w:hAnsi="Times New Roman" w:cs="Times New Roman"/>
          <w:color w:val="000000"/>
          <w:spacing w:val="1"/>
          <w:lang w:val="bs-Latn-BA"/>
        </w:rPr>
      </w:pPr>
      <w:r w:rsidRPr="00C22EF6">
        <w:rPr>
          <w:rFonts w:ascii="Times New Roman" w:hAnsi="Times New Roman" w:cs="Times New Roman"/>
          <w:color w:val="000000"/>
          <w:spacing w:val="3"/>
          <w:lang w:val="bs-Latn-BA"/>
        </w:rPr>
        <w:t xml:space="preserve">Zgrada od 6 do 10 spratova </w:t>
      </w:r>
      <w:r w:rsidRPr="00C22EF6">
        <w:rPr>
          <w:rFonts w:ascii="Times New Roman" w:hAnsi="Times New Roman" w:cs="Times New Roman"/>
          <w:color w:val="000000"/>
          <w:spacing w:val="7"/>
          <w:lang w:val="bs-Latn-BA"/>
        </w:rPr>
        <w:t>(</w:t>
      </w:r>
      <w:r w:rsidRPr="00C22EF6">
        <w:rPr>
          <w:rFonts w:ascii="Times New Roman" w:hAnsi="Times New Roman" w:cs="Times New Roman"/>
          <w:color w:val="000000"/>
          <w:spacing w:val="3"/>
          <w:lang w:val="bs-Latn-BA"/>
        </w:rPr>
        <w:t>sufina</w:t>
      </w:r>
      <w:r>
        <w:rPr>
          <w:rFonts w:ascii="Times New Roman" w:hAnsi="Times New Roman" w:cs="Times New Roman"/>
          <w:color w:val="000000"/>
          <w:spacing w:val="3"/>
          <w:lang w:val="bs-Latn-BA"/>
        </w:rPr>
        <w:t>n</w:t>
      </w:r>
      <w:r w:rsidRPr="00C22EF6">
        <w:rPr>
          <w:rFonts w:ascii="Times New Roman" w:hAnsi="Times New Roman" w:cs="Times New Roman"/>
          <w:color w:val="000000"/>
          <w:spacing w:val="3"/>
          <w:lang w:val="bs-Latn-BA"/>
        </w:rPr>
        <w:t>siranje Grada do 40% na ukupne radove)</w:t>
      </w:r>
    </w:p>
    <w:p w14:paraId="56EA5A23" w14:textId="77777777" w:rsidR="00D803D4" w:rsidRPr="00E553A2" w:rsidRDefault="00D803D4" w:rsidP="00D803D4">
      <w:pPr>
        <w:pStyle w:val="Odlomakpopisa"/>
        <w:numPr>
          <w:ilvl w:val="0"/>
          <w:numId w:val="5"/>
        </w:numPr>
        <w:tabs>
          <w:tab w:val="decimal" w:pos="432"/>
          <w:tab w:val="decimal" w:pos="1260"/>
        </w:tabs>
        <w:spacing w:before="108" w:line="276" w:lineRule="auto"/>
        <w:jc w:val="both"/>
        <w:rPr>
          <w:rFonts w:ascii="Times New Roman" w:hAnsi="Times New Roman" w:cs="Times New Roman"/>
          <w:color w:val="000000"/>
          <w:spacing w:val="1"/>
          <w:lang w:val="bs-Latn-BA"/>
        </w:rPr>
      </w:pPr>
      <w:r w:rsidRPr="00C22EF6">
        <w:rPr>
          <w:rFonts w:ascii="Times New Roman" w:hAnsi="Times New Roman" w:cs="Times New Roman"/>
          <w:color w:val="000000"/>
          <w:spacing w:val="3"/>
          <w:lang w:val="bs-Latn-BA"/>
        </w:rPr>
        <w:t xml:space="preserve">Zgrada preko 10 spratova  </w:t>
      </w:r>
      <w:r>
        <w:rPr>
          <w:rFonts w:ascii="Times New Roman" w:hAnsi="Times New Roman" w:cs="Times New Roman"/>
          <w:color w:val="000000"/>
          <w:spacing w:val="3"/>
          <w:lang w:val="bs-Latn-BA"/>
        </w:rPr>
        <w:t xml:space="preserve">( </w:t>
      </w:r>
      <w:r w:rsidRPr="00C22EF6">
        <w:rPr>
          <w:rFonts w:ascii="Times New Roman" w:hAnsi="Times New Roman" w:cs="Times New Roman"/>
          <w:color w:val="000000"/>
          <w:spacing w:val="3"/>
          <w:lang w:val="bs-Latn-BA"/>
        </w:rPr>
        <w:t>sufina</w:t>
      </w:r>
      <w:r>
        <w:rPr>
          <w:rFonts w:ascii="Times New Roman" w:hAnsi="Times New Roman" w:cs="Times New Roman"/>
          <w:color w:val="000000"/>
          <w:spacing w:val="3"/>
          <w:lang w:val="bs-Latn-BA"/>
        </w:rPr>
        <w:t>n</w:t>
      </w:r>
      <w:r w:rsidRPr="00C22EF6">
        <w:rPr>
          <w:rFonts w:ascii="Times New Roman" w:hAnsi="Times New Roman" w:cs="Times New Roman"/>
          <w:color w:val="000000"/>
          <w:spacing w:val="3"/>
          <w:lang w:val="bs-Latn-BA"/>
        </w:rPr>
        <w:t>siranje Grada do 50% na ukupne radove)</w:t>
      </w:r>
      <w:bookmarkEnd w:id="2"/>
    </w:p>
    <w:p w14:paraId="7790C502" w14:textId="77777777" w:rsidR="00D803D4" w:rsidRDefault="00D803D4" w:rsidP="00D803D4">
      <w:pPr>
        <w:spacing w:line="276" w:lineRule="auto"/>
        <w:jc w:val="both"/>
        <w:rPr>
          <w:color w:val="000000"/>
          <w:spacing w:val="-2"/>
          <w:lang w:val="bs-Latn-BA"/>
        </w:rPr>
      </w:pPr>
    </w:p>
    <w:p w14:paraId="07E2C4D5" w14:textId="77777777" w:rsidR="00D803D4" w:rsidRDefault="00D803D4" w:rsidP="00D803D4">
      <w:pPr>
        <w:spacing w:line="276" w:lineRule="auto"/>
        <w:jc w:val="both"/>
        <w:rPr>
          <w:color w:val="000000"/>
          <w:spacing w:val="-2"/>
          <w:lang w:val="bs-Latn-BA"/>
        </w:rPr>
      </w:pPr>
    </w:p>
    <w:p w14:paraId="21A5D076" w14:textId="77777777" w:rsidR="00D803D4" w:rsidRDefault="00D803D4" w:rsidP="00D803D4">
      <w:pPr>
        <w:spacing w:line="276" w:lineRule="auto"/>
        <w:jc w:val="both"/>
        <w:rPr>
          <w:color w:val="000000"/>
          <w:spacing w:val="-2"/>
          <w:lang w:val="bs-Latn-BA"/>
        </w:rPr>
      </w:pPr>
    </w:p>
    <w:p w14:paraId="713AF15E" w14:textId="77777777" w:rsidR="00D803D4" w:rsidRPr="00C22EF6" w:rsidRDefault="00D803D4" w:rsidP="00D803D4">
      <w:pPr>
        <w:spacing w:line="276" w:lineRule="auto"/>
        <w:jc w:val="both"/>
        <w:rPr>
          <w:color w:val="000000"/>
          <w:spacing w:val="-2"/>
          <w:lang w:val="bs-Latn-BA"/>
        </w:rPr>
      </w:pPr>
    </w:p>
    <w:p w14:paraId="7D4A8D52" w14:textId="77777777" w:rsidR="00D803D4" w:rsidRPr="00C22EF6" w:rsidRDefault="00D803D4" w:rsidP="00D803D4">
      <w:pPr>
        <w:numPr>
          <w:ilvl w:val="0"/>
          <w:numId w:val="1"/>
        </w:numPr>
        <w:tabs>
          <w:tab w:val="clear" w:pos="216"/>
          <w:tab w:val="decimal" w:pos="540"/>
        </w:tabs>
        <w:suppressAutoHyphens w:val="0"/>
        <w:autoSpaceDN/>
        <w:spacing w:before="432" w:line="276" w:lineRule="auto"/>
        <w:ind w:left="72"/>
        <w:contextualSpacing/>
        <w:textAlignment w:val="auto"/>
        <w:rPr>
          <w:b/>
          <w:color w:val="000000"/>
          <w:spacing w:val="-4"/>
          <w:w w:val="105"/>
          <w:sz w:val="23"/>
          <w:lang w:val="bs-Latn-BA"/>
        </w:rPr>
      </w:pPr>
      <w:r w:rsidRPr="00C22EF6">
        <w:rPr>
          <w:b/>
          <w:color w:val="000000"/>
          <w:spacing w:val="-4"/>
          <w:w w:val="105"/>
          <w:sz w:val="23"/>
          <w:lang w:val="bs-Latn-BA"/>
        </w:rPr>
        <w:lastRenderedPageBreak/>
        <w:t>NAČIN I ROK ZA PODNOŠENJE PRIJAVA</w:t>
      </w:r>
    </w:p>
    <w:p w14:paraId="301C6B77" w14:textId="77777777" w:rsidR="00D803D4" w:rsidRPr="00C22EF6" w:rsidRDefault="00D803D4" w:rsidP="00D803D4">
      <w:pPr>
        <w:spacing w:before="108" w:line="276" w:lineRule="auto"/>
        <w:contextualSpacing/>
        <w:rPr>
          <w:color w:val="000000"/>
          <w:lang w:val="bs-Latn-BA"/>
        </w:rPr>
      </w:pPr>
    </w:p>
    <w:p w14:paraId="4D5384A1" w14:textId="77777777" w:rsidR="00D803D4" w:rsidRPr="00C22EF6" w:rsidRDefault="00D803D4" w:rsidP="00D803D4">
      <w:pPr>
        <w:spacing w:before="108" w:line="276" w:lineRule="auto"/>
        <w:contextualSpacing/>
        <w:rPr>
          <w:color w:val="000000"/>
          <w:spacing w:val="-1"/>
          <w:lang w:val="bs-Latn-BA"/>
        </w:rPr>
      </w:pPr>
      <w:r w:rsidRPr="00C22EF6">
        <w:rPr>
          <w:lang w:val="bs-Latn-BA"/>
        </w:rPr>
        <w:t xml:space="preserve">Iskazani interes putem </w:t>
      </w:r>
      <w:r w:rsidRPr="00C22EF6">
        <w:rPr>
          <w:b/>
          <w:bCs/>
          <w:lang w:val="bs-Latn-BA"/>
        </w:rPr>
        <w:t>pisma namjere  i prijavnog obra</w:t>
      </w:r>
      <w:r>
        <w:rPr>
          <w:b/>
          <w:bCs/>
          <w:lang w:val="bs-Latn-BA"/>
        </w:rPr>
        <w:t>s</w:t>
      </w:r>
      <w:r w:rsidRPr="00C22EF6">
        <w:rPr>
          <w:b/>
          <w:bCs/>
          <w:lang w:val="bs-Latn-BA"/>
        </w:rPr>
        <w:t xml:space="preserve">ca </w:t>
      </w:r>
      <w:r w:rsidRPr="00C22EF6">
        <w:rPr>
          <w:lang w:val="bs-Latn-BA"/>
        </w:rPr>
        <w:t xml:space="preserve"> </w:t>
      </w:r>
      <w:r w:rsidRPr="00C22EF6">
        <w:rPr>
          <w:color w:val="000000"/>
          <w:w w:val="105"/>
          <w:lang w:val="bs-Latn-BA"/>
        </w:rPr>
        <w:t xml:space="preserve">etažnih vlasnika objekata kolektivnog stanovanja za sufinansiranje projekata </w:t>
      </w:r>
      <w:r w:rsidRPr="00C22EF6">
        <w:rPr>
          <w:color w:val="000000"/>
          <w:spacing w:val="-1"/>
          <w:w w:val="105"/>
          <w:lang w:val="bs-Latn-BA"/>
        </w:rPr>
        <w:t xml:space="preserve">poboljšanja energijske efikasnosti stambenih zgrada </w:t>
      </w:r>
      <w:r w:rsidRPr="00C22EF6">
        <w:rPr>
          <w:lang w:val="bs-Latn-BA"/>
        </w:rPr>
        <w:t>potrebno je dostaviti</w:t>
      </w:r>
      <w:r>
        <w:rPr>
          <w:lang w:val="bs-Latn-BA"/>
        </w:rPr>
        <w:t xml:space="preserve"> u</w:t>
      </w:r>
      <w:r w:rsidRPr="00C22EF6">
        <w:rPr>
          <w:lang w:val="bs-Latn-BA"/>
        </w:rPr>
        <w:t xml:space="preserve"> </w:t>
      </w:r>
      <w:r w:rsidRPr="00C22EF6">
        <w:rPr>
          <w:color w:val="000000"/>
          <w:spacing w:val="-1"/>
          <w:lang w:val="bs-Latn-BA"/>
        </w:rPr>
        <w:t>zatvorenoj koverti na protokol Grada Konjica ili putem po</w:t>
      </w:r>
      <w:r w:rsidRPr="00C22EF6">
        <w:rPr>
          <w:color w:val="000000"/>
          <w:spacing w:val="3"/>
          <w:lang w:val="bs-Latn-BA"/>
        </w:rPr>
        <w:t>š</w:t>
      </w:r>
      <w:r w:rsidRPr="00C22EF6">
        <w:rPr>
          <w:color w:val="000000"/>
          <w:spacing w:val="-1"/>
          <w:lang w:val="bs-Latn-BA"/>
        </w:rPr>
        <w:t>te, na adresu:</w:t>
      </w:r>
    </w:p>
    <w:p w14:paraId="1813EA82" w14:textId="77777777" w:rsidR="00D803D4" w:rsidRPr="00C22EF6" w:rsidRDefault="00D803D4" w:rsidP="00D803D4">
      <w:pPr>
        <w:spacing w:before="108" w:line="276" w:lineRule="auto"/>
        <w:contextualSpacing/>
        <w:rPr>
          <w:color w:val="000000"/>
          <w:lang w:val="bs-Latn-BA"/>
        </w:rPr>
      </w:pPr>
    </w:p>
    <w:p w14:paraId="4F1844C8" w14:textId="77777777" w:rsidR="00D803D4" w:rsidRPr="00C22EF6" w:rsidRDefault="00D803D4" w:rsidP="00D803D4">
      <w:pPr>
        <w:spacing w:before="108" w:line="276" w:lineRule="auto"/>
        <w:contextualSpacing/>
        <w:rPr>
          <w:color w:val="000000"/>
          <w:lang w:val="bs-Latn-BA"/>
        </w:rPr>
      </w:pPr>
    </w:p>
    <w:p w14:paraId="71139867" w14:textId="77777777" w:rsidR="00D803D4" w:rsidRPr="00C22EF6" w:rsidRDefault="00D803D4" w:rsidP="00D803D4">
      <w:pPr>
        <w:spacing w:before="432" w:line="276" w:lineRule="auto"/>
        <w:contextualSpacing/>
        <w:jc w:val="center"/>
        <w:rPr>
          <w:b/>
          <w:color w:val="000000"/>
          <w:spacing w:val="-4"/>
          <w:lang w:val="bs-Latn-BA"/>
        </w:rPr>
      </w:pPr>
      <w:r w:rsidRPr="008858C9">
        <w:rPr>
          <w:b/>
          <w:bCs/>
          <w:color w:val="000000"/>
          <w:spacing w:val="-5"/>
          <w:lang w:val="bs-Latn-BA"/>
        </w:rPr>
        <w:t>GRAD KONJIC</w:t>
      </w:r>
      <w:r w:rsidRPr="008858C9">
        <w:rPr>
          <w:b/>
          <w:bCs/>
          <w:color w:val="000000"/>
          <w:spacing w:val="-5"/>
          <w:lang w:val="bs-Latn-BA"/>
        </w:rPr>
        <w:br/>
      </w:r>
      <w:r w:rsidRPr="008858C9">
        <w:rPr>
          <w:b/>
          <w:bCs/>
          <w:color w:val="000000"/>
          <w:spacing w:val="3"/>
          <w:lang w:val="bs-Latn-BA"/>
        </w:rPr>
        <w:t xml:space="preserve">                         </w:t>
      </w:r>
      <w:r w:rsidRPr="008858C9">
        <w:rPr>
          <w:b/>
          <w:bCs/>
          <w:color w:val="000000"/>
          <w:spacing w:val="-4"/>
          <w:lang w:val="bs-Latn-BA"/>
        </w:rPr>
        <w:t>Služba za građenje, saobraćaj, zaštitu okoline i  komunalne poslove</w:t>
      </w:r>
      <w:r w:rsidRPr="008858C9">
        <w:rPr>
          <w:b/>
          <w:bCs/>
          <w:color w:val="000000"/>
          <w:spacing w:val="-2"/>
          <w:lang w:val="bs-Latn-BA"/>
        </w:rPr>
        <w:br/>
      </w:r>
      <w:r w:rsidRPr="008858C9">
        <w:rPr>
          <w:b/>
          <w:bCs/>
          <w:color w:val="000000"/>
          <w:spacing w:val="-1"/>
          <w:lang w:val="bs-Latn-BA"/>
        </w:rPr>
        <w:t>Komisija za provođenje Javnog poziva za projekte pobolj</w:t>
      </w:r>
      <w:r w:rsidRPr="008858C9">
        <w:rPr>
          <w:b/>
          <w:bCs/>
          <w:color w:val="000000"/>
          <w:spacing w:val="3"/>
          <w:lang w:val="bs-Latn-BA"/>
        </w:rPr>
        <w:t>š</w:t>
      </w:r>
      <w:r w:rsidRPr="008858C9">
        <w:rPr>
          <w:b/>
          <w:bCs/>
          <w:color w:val="000000"/>
          <w:spacing w:val="-1"/>
          <w:lang w:val="bs-Latn-BA"/>
        </w:rPr>
        <w:t>anja energijske efikasnosti stambenih zgrada</w:t>
      </w:r>
      <w:r w:rsidRPr="008858C9">
        <w:rPr>
          <w:b/>
          <w:bCs/>
          <w:color w:val="000000"/>
          <w:spacing w:val="-1"/>
          <w:lang w:val="bs-Latn-BA"/>
        </w:rPr>
        <w:br/>
      </w:r>
      <w:r w:rsidRPr="008858C9">
        <w:rPr>
          <w:b/>
          <w:bCs/>
          <w:color w:val="000000"/>
          <w:spacing w:val="-2"/>
          <w:lang w:val="bs-Latn-BA"/>
        </w:rPr>
        <w:t xml:space="preserve">Maršala Tita br. 62, 88400 Konjic, Bosna i Hercegovina </w:t>
      </w:r>
      <w:r w:rsidRPr="008858C9">
        <w:rPr>
          <w:b/>
          <w:bCs/>
          <w:color w:val="000000"/>
          <w:spacing w:val="-2"/>
          <w:lang w:val="bs-Latn-BA"/>
        </w:rPr>
        <w:br/>
      </w:r>
      <w:r w:rsidRPr="00C22EF6">
        <w:rPr>
          <w:color w:val="000000"/>
          <w:spacing w:val="-6"/>
          <w:lang w:val="bs-Latn-BA"/>
        </w:rPr>
        <w:t>sa naznakom:</w:t>
      </w:r>
    </w:p>
    <w:p w14:paraId="17CA88E7" w14:textId="77777777" w:rsidR="00D803D4" w:rsidRPr="00C22EF6" w:rsidRDefault="00D803D4" w:rsidP="00D803D4">
      <w:pPr>
        <w:tabs>
          <w:tab w:val="left" w:leader="underscore" w:pos="8541"/>
        </w:tabs>
        <w:spacing w:before="108" w:line="276" w:lineRule="auto"/>
        <w:ind w:right="72"/>
        <w:contextualSpacing/>
        <w:rPr>
          <w:b/>
          <w:color w:val="000000"/>
          <w:lang w:val="bs-Latn-BA"/>
        </w:rPr>
      </w:pPr>
    </w:p>
    <w:p w14:paraId="4FF2C588" w14:textId="77777777" w:rsidR="00D803D4" w:rsidRPr="00C22EF6" w:rsidRDefault="00D803D4" w:rsidP="00D803D4">
      <w:pPr>
        <w:tabs>
          <w:tab w:val="left" w:leader="underscore" w:pos="8541"/>
        </w:tabs>
        <w:spacing w:before="108" w:line="276" w:lineRule="auto"/>
        <w:ind w:right="72"/>
        <w:contextualSpacing/>
        <w:jc w:val="center"/>
        <w:rPr>
          <w:b/>
          <w:color w:val="000000"/>
          <w:lang w:val="bs-Latn-BA"/>
        </w:rPr>
      </w:pPr>
      <w:r w:rsidRPr="00C22EF6">
        <w:rPr>
          <w:b/>
          <w:color w:val="000000"/>
          <w:lang w:val="bs-Latn-BA"/>
        </w:rPr>
        <w:t xml:space="preserve">JAVNI POZIV </w:t>
      </w:r>
    </w:p>
    <w:p w14:paraId="2F90D46A" w14:textId="77777777" w:rsidR="00D803D4" w:rsidRPr="00C22EF6" w:rsidRDefault="00D803D4" w:rsidP="00D803D4">
      <w:pPr>
        <w:spacing w:before="252" w:line="276" w:lineRule="auto"/>
        <w:jc w:val="both"/>
        <w:rPr>
          <w:color w:val="000000"/>
          <w:spacing w:val="-1"/>
          <w:w w:val="105"/>
          <w:lang w:val="bs-Latn-BA"/>
        </w:rPr>
      </w:pPr>
      <w:r w:rsidRPr="00C22EF6">
        <w:rPr>
          <w:b/>
          <w:color w:val="000000"/>
          <w:w w:val="105"/>
          <w:lang w:val="bs-Latn-BA"/>
        </w:rPr>
        <w:t xml:space="preserve">Etažnim vlasnicima objekata kolektivnog stanovanja </w:t>
      </w:r>
      <w:r w:rsidRPr="00C22EF6">
        <w:rPr>
          <w:b/>
          <w:bCs/>
          <w:lang w:val="bs-Latn-BA"/>
        </w:rPr>
        <w:t>za izražavanje interesa za</w:t>
      </w:r>
      <w:r w:rsidRPr="00C22EF6">
        <w:rPr>
          <w:lang w:val="bs-Latn-BA"/>
        </w:rPr>
        <w:t xml:space="preserve"> </w:t>
      </w:r>
      <w:r w:rsidRPr="00C22EF6">
        <w:rPr>
          <w:b/>
          <w:color w:val="000000"/>
          <w:w w:val="105"/>
          <w:lang w:val="bs-Latn-BA"/>
        </w:rPr>
        <w:t xml:space="preserve">sufinansiranje projekata </w:t>
      </w:r>
      <w:r w:rsidRPr="00C22EF6">
        <w:rPr>
          <w:b/>
          <w:color w:val="000000"/>
          <w:spacing w:val="-1"/>
          <w:w w:val="105"/>
          <w:lang w:val="bs-Latn-BA"/>
        </w:rPr>
        <w:t>poboljšanja energijske efikasnosti stambenih zgrada</w:t>
      </w:r>
    </w:p>
    <w:p w14:paraId="6231B076" w14:textId="77777777" w:rsidR="00D803D4" w:rsidRPr="00C22EF6" w:rsidRDefault="00D803D4" w:rsidP="00D803D4">
      <w:pPr>
        <w:tabs>
          <w:tab w:val="left" w:leader="underscore" w:pos="8541"/>
        </w:tabs>
        <w:spacing w:before="108" w:line="276" w:lineRule="auto"/>
        <w:ind w:right="72"/>
        <w:contextualSpacing/>
        <w:jc w:val="center"/>
        <w:rPr>
          <w:b/>
          <w:color w:val="000000"/>
          <w:spacing w:val="-5"/>
          <w:lang w:val="bs-Latn-BA"/>
        </w:rPr>
      </w:pPr>
      <w:r w:rsidRPr="00C22EF6">
        <w:rPr>
          <w:b/>
          <w:color w:val="000000"/>
          <w:spacing w:val="-5"/>
          <w:lang w:val="bs-Latn-BA"/>
        </w:rPr>
        <w:t>"</w:t>
      </w:r>
    </w:p>
    <w:p w14:paraId="274B836C" w14:textId="77777777" w:rsidR="00D803D4" w:rsidRPr="00C22EF6" w:rsidRDefault="00D803D4" w:rsidP="00D803D4">
      <w:pPr>
        <w:tabs>
          <w:tab w:val="left" w:leader="underscore" w:pos="8541"/>
        </w:tabs>
        <w:spacing w:before="108" w:line="276" w:lineRule="auto"/>
        <w:ind w:right="72"/>
        <w:contextualSpacing/>
        <w:jc w:val="both"/>
        <w:rPr>
          <w:b/>
          <w:color w:val="000000"/>
          <w:spacing w:val="-5"/>
          <w:lang w:val="bs-Latn-BA"/>
        </w:rPr>
      </w:pPr>
    </w:p>
    <w:p w14:paraId="16FD96EF" w14:textId="77777777" w:rsidR="00D803D4" w:rsidRPr="00C22EF6" w:rsidRDefault="00D803D4" w:rsidP="00D803D4">
      <w:pPr>
        <w:spacing w:before="72" w:line="276" w:lineRule="auto"/>
        <w:contextualSpacing/>
        <w:jc w:val="both"/>
        <w:rPr>
          <w:color w:val="000000"/>
          <w:spacing w:val="1"/>
          <w:lang w:val="bs-Latn-BA"/>
        </w:rPr>
      </w:pPr>
      <w:r w:rsidRPr="00C22EF6">
        <w:rPr>
          <w:color w:val="000000"/>
          <w:spacing w:val="1"/>
          <w:lang w:val="bs-Latn-BA"/>
        </w:rPr>
        <w:t>U razmatranje će se uzeti samo zahtjevi koji</w:t>
      </w:r>
      <w:r w:rsidRPr="00C22EF6">
        <w:rPr>
          <w:color w:val="515151"/>
          <w:spacing w:val="1"/>
          <w:lang w:val="bs-Latn-BA"/>
        </w:rPr>
        <w:t xml:space="preserve"> budu</w:t>
      </w:r>
      <w:r w:rsidRPr="00C22EF6">
        <w:rPr>
          <w:color w:val="000000"/>
          <w:spacing w:val="1"/>
          <w:lang w:val="bs-Latn-BA"/>
        </w:rPr>
        <w:t xml:space="preserve"> zaprimljeni na protokolu Grada Konjica najkasnije </w:t>
      </w:r>
      <w:r w:rsidRPr="00C22EF6">
        <w:rPr>
          <w:color w:val="000000"/>
          <w:spacing w:val="-2"/>
          <w:lang w:val="bs-Latn-BA"/>
        </w:rPr>
        <w:t xml:space="preserve">do </w:t>
      </w:r>
      <w:r>
        <w:rPr>
          <w:color w:val="000000"/>
          <w:spacing w:val="-2"/>
          <w:lang w:val="bs-Latn-BA"/>
        </w:rPr>
        <w:t>22</w:t>
      </w:r>
      <w:r w:rsidRPr="00C22EF6">
        <w:rPr>
          <w:color w:val="000000"/>
          <w:spacing w:val="-2"/>
          <w:lang w:val="bs-Latn-BA"/>
        </w:rPr>
        <w:t>.12.2023</w:t>
      </w:r>
      <w:r w:rsidRPr="00C22EF6">
        <w:rPr>
          <w:b/>
          <w:color w:val="000000"/>
          <w:spacing w:val="-2"/>
          <w:lang w:val="bs-Latn-BA"/>
        </w:rPr>
        <w:t xml:space="preserve"> </w:t>
      </w:r>
      <w:r w:rsidRPr="00C22EF6">
        <w:rPr>
          <w:bCs/>
          <w:color w:val="000000"/>
          <w:spacing w:val="-2"/>
          <w:lang w:val="bs-Latn-BA"/>
        </w:rPr>
        <w:t>godine do 12 sati</w:t>
      </w:r>
      <w:r w:rsidRPr="00C22EF6">
        <w:rPr>
          <w:b/>
          <w:color w:val="000000"/>
          <w:spacing w:val="-2"/>
          <w:lang w:val="bs-Latn-BA"/>
        </w:rPr>
        <w:t>.</w:t>
      </w:r>
    </w:p>
    <w:p w14:paraId="19941A5B" w14:textId="77777777" w:rsidR="00D803D4" w:rsidRPr="00C22EF6" w:rsidRDefault="00D803D4" w:rsidP="00D803D4">
      <w:pPr>
        <w:spacing w:before="108" w:line="276" w:lineRule="auto"/>
        <w:contextualSpacing/>
        <w:jc w:val="both"/>
        <w:rPr>
          <w:color w:val="000000"/>
          <w:spacing w:val="-1"/>
          <w:lang w:val="bs-Latn-BA"/>
        </w:rPr>
      </w:pPr>
      <w:r w:rsidRPr="00C22EF6">
        <w:rPr>
          <w:color w:val="000000"/>
          <w:spacing w:val="-1"/>
          <w:lang w:val="bs-Latn-BA"/>
        </w:rPr>
        <w:t>Nepotpune i neblagovremene prijave se neće uzeti</w:t>
      </w:r>
      <w:r w:rsidRPr="00C22EF6">
        <w:rPr>
          <w:color w:val="515151"/>
          <w:spacing w:val="-1"/>
          <w:lang w:val="bs-Latn-BA"/>
        </w:rPr>
        <w:t xml:space="preserve"> u</w:t>
      </w:r>
      <w:r w:rsidRPr="00C22EF6">
        <w:rPr>
          <w:color w:val="000000"/>
          <w:spacing w:val="-1"/>
          <w:lang w:val="bs-Latn-BA"/>
        </w:rPr>
        <w:t xml:space="preserve"> razmatranje.</w:t>
      </w:r>
    </w:p>
    <w:p w14:paraId="61C3CC21" w14:textId="77777777" w:rsidR="00D803D4" w:rsidRPr="00C22EF6" w:rsidRDefault="00D803D4" w:rsidP="00D803D4">
      <w:pPr>
        <w:spacing w:before="108" w:after="108" w:line="276" w:lineRule="auto"/>
        <w:contextualSpacing/>
        <w:jc w:val="both"/>
        <w:rPr>
          <w:lang w:val="bs-Latn-BA"/>
        </w:rPr>
      </w:pPr>
      <w:r w:rsidRPr="00C22EF6">
        <w:rPr>
          <w:color w:val="000000"/>
          <w:spacing w:val="-1"/>
          <w:lang w:val="bs-Latn-BA"/>
        </w:rPr>
        <w:t xml:space="preserve">Sve dodatne informacije mogu se dobiti na broj telefona </w:t>
      </w:r>
      <w:r>
        <w:rPr>
          <w:color w:val="000000"/>
          <w:spacing w:val="-1"/>
          <w:lang w:val="bs-Latn-BA"/>
        </w:rPr>
        <w:t>036/712-255</w:t>
      </w:r>
      <w:r w:rsidRPr="00C22EF6">
        <w:rPr>
          <w:color w:val="000000"/>
          <w:spacing w:val="-1"/>
          <w:lang w:val="bs-Latn-BA"/>
        </w:rPr>
        <w:t xml:space="preserve"> i e-mail adrese:</w:t>
      </w:r>
      <w:r w:rsidRPr="00C22EF6">
        <w:rPr>
          <w:color w:val="000000"/>
          <w:spacing w:val="11"/>
          <w:lang w:val="bs-Latn-BA"/>
        </w:rPr>
        <w:t xml:space="preserve"> </w:t>
      </w:r>
      <w:hyperlink r:id="rId7" w:history="1">
        <w:r w:rsidRPr="00AF3E70">
          <w:rPr>
            <w:rStyle w:val="Hiperveza"/>
            <w:spacing w:val="11"/>
            <w:lang w:val="bs-Latn-BA"/>
          </w:rPr>
          <w:t>ajdin.zetica@konjic.ba</w:t>
        </w:r>
      </w:hyperlink>
      <w:r>
        <w:rPr>
          <w:color w:val="000000"/>
          <w:spacing w:val="11"/>
          <w:lang w:val="bs-Latn-BA"/>
        </w:rPr>
        <w:t xml:space="preserve"> i kenan.tinjak@konjic.ba</w:t>
      </w:r>
    </w:p>
    <w:p w14:paraId="2F7AFB3C" w14:textId="77777777" w:rsidR="00D803D4" w:rsidRPr="00C22EF6" w:rsidRDefault="00D803D4" w:rsidP="00D803D4">
      <w:pPr>
        <w:spacing w:before="108" w:after="108" w:line="276" w:lineRule="auto"/>
        <w:contextualSpacing/>
        <w:jc w:val="both"/>
        <w:rPr>
          <w:lang w:val="bs-Latn-BA"/>
        </w:rPr>
      </w:pPr>
    </w:p>
    <w:p w14:paraId="1C050032" w14:textId="77777777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06E53803" w14:textId="77777777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22A28742" w14:textId="77777777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502BC358" w14:textId="4315C514" w:rsidR="00D803D4" w:rsidRPr="005336FF" w:rsidRDefault="00D803D4" w:rsidP="00D803D4">
      <w:pPr>
        <w:spacing w:line="276" w:lineRule="auto"/>
        <w:ind w:right="1152"/>
        <w:contextualSpacing/>
        <w:rPr>
          <w:b/>
          <w:bCs/>
          <w:noProof/>
          <w:lang w:val="bs-Latn-BA"/>
        </w:rPr>
      </w:pPr>
      <w:r>
        <w:rPr>
          <w:noProof/>
          <w:lang w:val="bs-Latn-BA"/>
        </w:rPr>
        <w:t xml:space="preserve">                       </w:t>
      </w:r>
      <w:r w:rsidRPr="005336FF">
        <w:rPr>
          <w:noProof/>
          <w:lang w:val="bs-Latn-BA"/>
        </w:rPr>
        <w:t xml:space="preserve">                                                                    </w:t>
      </w:r>
      <w:r>
        <w:rPr>
          <w:noProof/>
          <w:lang w:val="bs-Latn-BA"/>
        </w:rPr>
        <w:t xml:space="preserve">   </w:t>
      </w:r>
      <w:r w:rsidRPr="005336FF">
        <w:rPr>
          <w:b/>
          <w:bCs/>
          <w:noProof/>
          <w:lang w:val="bs-Latn-BA"/>
        </w:rPr>
        <w:t>G R A D O N A Č E L N I K</w:t>
      </w:r>
    </w:p>
    <w:p w14:paraId="39F1F50A" w14:textId="5EA658E2" w:rsidR="00D803D4" w:rsidRPr="005336FF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  <w:r w:rsidRPr="005336FF">
        <w:rPr>
          <w:noProof/>
          <w:lang w:val="bs-Latn-BA"/>
        </w:rPr>
        <w:t xml:space="preserve">                                                                     </w:t>
      </w:r>
      <w:r>
        <w:rPr>
          <w:noProof/>
          <w:lang w:val="bs-Latn-BA"/>
        </w:rPr>
        <w:t xml:space="preserve">                          </w:t>
      </w:r>
      <w:r w:rsidRPr="005336FF">
        <w:rPr>
          <w:noProof/>
          <w:lang w:val="bs-Latn-BA"/>
        </w:rPr>
        <w:t xml:space="preserve">  </w:t>
      </w:r>
      <w:r>
        <w:rPr>
          <w:noProof/>
          <w:lang w:val="bs-Latn-BA"/>
        </w:rPr>
        <w:t>______________________</w:t>
      </w:r>
      <w:r w:rsidRPr="005336FF">
        <w:rPr>
          <w:noProof/>
          <w:lang w:val="bs-Latn-BA"/>
        </w:rPr>
        <w:t xml:space="preserve">   </w:t>
      </w:r>
    </w:p>
    <w:p w14:paraId="125253F5" w14:textId="3C9B3917" w:rsidR="00D803D4" w:rsidRPr="005336FF" w:rsidRDefault="00D803D4" w:rsidP="00D803D4">
      <w:pPr>
        <w:tabs>
          <w:tab w:val="left" w:pos="5715"/>
        </w:tabs>
        <w:spacing w:line="276" w:lineRule="auto"/>
        <w:ind w:right="1152"/>
        <w:contextualSpacing/>
        <w:rPr>
          <w:b/>
          <w:bCs/>
          <w:noProof/>
          <w:lang w:val="bs-Latn-BA"/>
        </w:rPr>
      </w:pPr>
      <w:r>
        <w:rPr>
          <w:noProof/>
          <w:lang w:val="bs-Latn-BA"/>
        </w:rPr>
        <w:t xml:space="preserve"> </w:t>
      </w:r>
      <w:r>
        <w:rPr>
          <w:noProof/>
          <w:lang w:val="bs-Latn-BA"/>
        </w:rPr>
        <w:tab/>
        <w:t xml:space="preserve">  </w:t>
      </w:r>
      <w:r w:rsidRPr="005336FF">
        <w:rPr>
          <w:b/>
          <w:bCs/>
          <w:noProof/>
          <w:lang w:val="bs-Latn-BA"/>
        </w:rPr>
        <w:t>Osman Ćatić</w:t>
      </w:r>
      <w:r>
        <w:rPr>
          <w:b/>
          <w:bCs/>
          <w:noProof/>
          <w:lang w:val="bs-Latn-BA"/>
        </w:rPr>
        <w:t xml:space="preserve">  s.r.</w:t>
      </w:r>
    </w:p>
    <w:p w14:paraId="7B6B90E0" w14:textId="407806DE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  <w:r>
        <w:rPr>
          <w:noProof/>
          <w:lang w:val="bs-Latn-BA"/>
        </w:rPr>
        <w:t xml:space="preserve"> </w:t>
      </w:r>
    </w:p>
    <w:p w14:paraId="68A1EE63" w14:textId="2FD61EF4" w:rsidR="00D803D4" w:rsidRPr="005336FF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  <w:r w:rsidRPr="005336FF">
        <w:rPr>
          <w:noProof/>
          <w:lang w:val="bs-Latn-BA"/>
        </w:rPr>
        <w:tab/>
      </w:r>
      <w:r w:rsidRPr="005336FF">
        <w:rPr>
          <w:noProof/>
          <w:lang w:val="bs-Latn-BA"/>
        </w:rPr>
        <w:tab/>
      </w:r>
      <w:r w:rsidRPr="005336FF">
        <w:rPr>
          <w:noProof/>
          <w:lang w:val="bs-Latn-BA"/>
        </w:rPr>
        <w:tab/>
      </w:r>
      <w:r w:rsidRPr="005336FF">
        <w:rPr>
          <w:noProof/>
          <w:lang w:val="bs-Latn-BA"/>
        </w:rPr>
        <w:tab/>
        <w:t xml:space="preserve">                              </w:t>
      </w:r>
    </w:p>
    <w:p w14:paraId="27434679" w14:textId="7D03477A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5AF3691F" w14:textId="77777777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4714A9F2" w14:textId="77777777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7EC88107" w14:textId="77777777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6D0ADAC2" w14:textId="77777777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54772FFF" w14:textId="77777777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7B793CA6" w14:textId="77777777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7518A589" w14:textId="77777777" w:rsidR="00D803D4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p w14:paraId="4D937513" w14:textId="77777777" w:rsidR="00D803D4" w:rsidRPr="005336FF" w:rsidRDefault="00D803D4" w:rsidP="00D803D4">
      <w:pPr>
        <w:spacing w:line="276" w:lineRule="auto"/>
        <w:ind w:right="1152"/>
        <w:contextualSpacing/>
        <w:rPr>
          <w:noProof/>
          <w:lang w:val="bs-Latn-BA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90"/>
      </w:tblGrid>
      <w:tr w:rsidR="00D803D4" w:rsidRPr="005F25FC" w14:paraId="75E16D3E" w14:textId="77777777" w:rsidTr="00E44C0C">
        <w:tc>
          <w:tcPr>
            <w:tcW w:w="2808" w:type="dxa"/>
          </w:tcPr>
          <w:p w14:paraId="2CFF40EE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</w:rPr>
            </w:pPr>
          </w:p>
          <w:p w14:paraId="576ABAEF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</w:rPr>
            </w:pPr>
            <w:bookmarkStart w:id="3" w:name="_Hlk31892277"/>
            <w:proofErr w:type="spellStart"/>
            <w:r w:rsidRPr="005F25FC">
              <w:rPr>
                <w:vertAlign w:val="superscript"/>
              </w:rPr>
              <w:t>Maršala</w:t>
            </w:r>
            <w:proofErr w:type="spellEnd"/>
            <w:r w:rsidRPr="005F25FC">
              <w:rPr>
                <w:vertAlign w:val="superscript"/>
              </w:rPr>
              <w:t xml:space="preserve"> Tita br.62</w:t>
            </w:r>
          </w:p>
          <w:bookmarkEnd w:id="3"/>
          <w:p w14:paraId="34923FD0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88400 Konjic</w:t>
            </w:r>
          </w:p>
          <w:p w14:paraId="69A6D1FF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 xml:space="preserve">Bosna </w:t>
            </w:r>
            <w:proofErr w:type="spellStart"/>
            <w:r w:rsidRPr="005F25FC">
              <w:rPr>
                <w:vertAlign w:val="superscript"/>
              </w:rPr>
              <w:t>i</w:t>
            </w:r>
            <w:proofErr w:type="spellEnd"/>
            <w:r w:rsidRPr="005F25FC">
              <w:rPr>
                <w:vertAlign w:val="superscript"/>
              </w:rPr>
              <w:t xml:space="preserve"> Hercegovina</w:t>
            </w:r>
          </w:p>
          <w:p w14:paraId="3FD30FC2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</w:rPr>
            </w:pPr>
          </w:p>
        </w:tc>
        <w:tc>
          <w:tcPr>
            <w:tcW w:w="3383" w:type="dxa"/>
          </w:tcPr>
          <w:p w14:paraId="1F106370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  <w:lang w:val="es-ES"/>
              </w:rPr>
            </w:pPr>
          </w:p>
          <w:p w14:paraId="52C390FC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Telefon: +387 (0)36 712 200</w:t>
            </w:r>
          </w:p>
          <w:p w14:paraId="339DF076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Fax:       +387 (0)36 729 813</w:t>
            </w:r>
          </w:p>
          <w:p w14:paraId="4D1E9B55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E-m</w:t>
            </w:r>
            <w:r>
              <w:rPr>
                <w:vertAlign w:val="superscript"/>
                <w:lang w:val="es-ES"/>
              </w:rPr>
              <w:t>ail:kabinetgradonacelnika</w:t>
            </w:r>
            <w:r w:rsidRPr="005F25FC">
              <w:rPr>
                <w:vertAlign w:val="superscript"/>
                <w:lang w:val="es-ES"/>
              </w:rPr>
              <w:t>@konjic.ba</w:t>
            </w:r>
          </w:p>
          <w:p w14:paraId="2A39FC20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Web: http://www.konjic.ba</w:t>
            </w:r>
          </w:p>
        </w:tc>
        <w:tc>
          <w:tcPr>
            <w:tcW w:w="3096" w:type="dxa"/>
          </w:tcPr>
          <w:p w14:paraId="0D8A0EDA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</w:rPr>
            </w:pPr>
          </w:p>
          <w:p w14:paraId="04686FA8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PB: 07140955</w:t>
            </w:r>
          </w:p>
          <w:p w14:paraId="359024D2" w14:textId="77777777" w:rsidR="00D803D4" w:rsidRPr="005F25FC" w:rsidRDefault="00D803D4" w:rsidP="00E44C0C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ID: 4227204140005</w:t>
            </w:r>
          </w:p>
        </w:tc>
      </w:tr>
    </w:tbl>
    <w:p w14:paraId="6428E55F" w14:textId="77777777" w:rsidR="00D803D4" w:rsidRDefault="00D803D4" w:rsidP="00D803D4">
      <w:pPr>
        <w:spacing w:after="511" w:line="265" w:lineRule="auto"/>
        <w:rPr>
          <w:sz w:val="26"/>
          <w:lang w:val="bs-Latn-BA"/>
        </w:rPr>
      </w:pPr>
    </w:p>
    <w:p w14:paraId="0FF4657A" w14:textId="77777777" w:rsidR="00D803D4" w:rsidRPr="00C22EF6" w:rsidRDefault="00D803D4" w:rsidP="00D803D4">
      <w:pPr>
        <w:spacing w:after="511" w:line="265" w:lineRule="auto"/>
        <w:rPr>
          <w:sz w:val="26"/>
          <w:lang w:val="bs-Latn-BA"/>
        </w:rPr>
      </w:pPr>
    </w:p>
    <w:p w14:paraId="2DE5A561" w14:textId="77777777" w:rsidR="00D803D4" w:rsidRPr="00C22EF6" w:rsidRDefault="00D803D4" w:rsidP="00D803D4">
      <w:pPr>
        <w:spacing w:before="288" w:line="276" w:lineRule="auto"/>
        <w:contextualSpacing/>
        <w:jc w:val="right"/>
        <w:rPr>
          <w:b/>
          <w:i/>
          <w:color w:val="000000"/>
          <w:spacing w:val="28"/>
          <w:w w:val="105"/>
          <w:sz w:val="24"/>
          <w:lang w:val="bs-Latn-BA"/>
        </w:rPr>
      </w:pPr>
    </w:p>
    <w:p w14:paraId="5E064C95" w14:textId="77777777" w:rsidR="00D803D4" w:rsidRPr="00C22EF6" w:rsidRDefault="00D803D4" w:rsidP="00D803D4">
      <w:pPr>
        <w:rPr>
          <w:lang w:val="bs-Latn-BA"/>
        </w:rPr>
      </w:pPr>
    </w:p>
    <w:p w14:paraId="087BA8B2" w14:textId="77777777" w:rsidR="002B1495" w:rsidRDefault="002B1495"/>
    <w:sectPr w:rsidR="002B1495" w:rsidSect="00281BC3">
      <w:pgSz w:w="11907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5C6E"/>
    <w:multiLevelType w:val="hybridMultilevel"/>
    <w:tmpl w:val="6A525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2E57"/>
    <w:multiLevelType w:val="hybridMultilevel"/>
    <w:tmpl w:val="D24E8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2FDF"/>
    <w:multiLevelType w:val="multilevel"/>
    <w:tmpl w:val="5B7621B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C30AAA"/>
    <w:multiLevelType w:val="hybridMultilevel"/>
    <w:tmpl w:val="883E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33061"/>
    <w:multiLevelType w:val="multilevel"/>
    <w:tmpl w:val="5D589012"/>
    <w:lvl w:ilvl="0">
      <w:start w:val="1"/>
      <w:numFmt w:val="upperRoman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2916696">
    <w:abstractNumId w:val="4"/>
  </w:num>
  <w:num w:numId="2" w16cid:durableId="580524915">
    <w:abstractNumId w:val="2"/>
  </w:num>
  <w:num w:numId="3" w16cid:durableId="428426579">
    <w:abstractNumId w:val="0"/>
  </w:num>
  <w:num w:numId="4" w16cid:durableId="707414021">
    <w:abstractNumId w:val="1"/>
  </w:num>
  <w:num w:numId="5" w16cid:durableId="188548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4"/>
    <w:rsid w:val="002B1495"/>
    <w:rsid w:val="00D8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2FA4"/>
  <w15:chartTrackingRefBased/>
  <w15:docId w15:val="{3CA1BACB-6B68-43D7-B0C2-22A8DC63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D803D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D803D4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iperveza">
    <w:name w:val="Hyperlink"/>
    <w:basedOn w:val="Zadanifontodlomka"/>
    <w:rsid w:val="00D803D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803D4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jdin.zetica@konjic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1</cp:revision>
  <dcterms:created xsi:type="dcterms:W3CDTF">2023-12-06T14:24:00Z</dcterms:created>
  <dcterms:modified xsi:type="dcterms:W3CDTF">2023-12-06T14:26:00Z</dcterms:modified>
</cp:coreProperties>
</file>