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79" w:type="dxa"/>
        <w:tblInd w:w="108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249"/>
        <w:gridCol w:w="3453"/>
      </w:tblGrid>
      <w:tr w:rsidR="00EF5DB4" w:rsidRPr="00EF5DB4" w14:paraId="2B5F70B1" w14:textId="77777777" w:rsidTr="00C4028D">
        <w:tc>
          <w:tcPr>
            <w:tcW w:w="1369" w:type="dxa"/>
          </w:tcPr>
          <w:p w14:paraId="75CDE77D" w14:textId="77777777" w:rsidR="00EF5DB4" w:rsidRPr="00EF5DB4" w:rsidRDefault="00EF5DB4" w:rsidP="00EF5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object w:dxaOrig="1602" w:dyaOrig="1794" w14:anchorId="03C652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6.4pt" o:ole="">
                  <v:imagedata r:id="rId7" o:title=""/>
                </v:shape>
                <o:OLEObject Type="Embed" ProgID="CorelDRAW.Graphic.10" ShapeID="_x0000_i1025" DrawAspect="Content" ObjectID="_1813665252" r:id="rId8"/>
              </w:object>
            </w:r>
          </w:p>
          <w:p w14:paraId="7736A795" w14:textId="77777777" w:rsidR="00EF5DB4" w:rsidRPr="00EF5DB4" w:rsidRDefault="00EF5DB4" w:rsidP="00EF5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</w:p>
        </w:tc>
        <w:tc>
          <w:tcPr>
            <w:tcW w:w="4340" w:type="dxa"/>
          </w:tcPr>
          <w:p w14:paraId="06C80508" w14:textId="77777777" w:rsidR="00EF5DB4" w:rsidRPr="00EF5DB4" w:rsidRDefault="00EF5DB4" w:rsidP="00E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Bosna i Hercegovina</w:t>
            </w:r>
          </w:p>
          <w:p w14:paraId="4275A7CC" w14:textId="77777777" w:rsidR="00EF5DB4" w:rsidRPr="00EF5DB4" w:rsidRDefault="00EF5DB4" w:rsidP="00E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Federacija Bosne i Hercegovine</w:t>
            </w:r>
          </w:p>
          <w:p w14:paraId="36B3172D" w14:textId="77777777" w:rsidR="00EF5DB4" w:rsidRPr="00EF5DB4" w:rsidRDefault="00EF5DB4" w:rsidP="00E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Hercegovačko – neretvanski kanton</w:t>
            </w:r>
          </w:p>
          <w:p w14:paraId="0F8CD991" w14:textId="77777777" w:rsidR="00EF5DB4" w:rsidRPr="00EF5DB4" w:rsidRDefault="00EF5DB4" w:rsidP="00E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Grad Konjic</w:t>
            </w:r>
          </w:p>
          <w:p w14:paraId="29833657" w14:textId="77777777" w:rsidR="00EF5DB4" w:rsidRPr="00EF5DB4" w:rsidRDefault="00EF5DB4" w:rsidP="00E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GRADONAČELNIK</w:t>
            </w:r>
          </w:p>
        </w:tc>
        <w:tc>
          <w:tcPr>
            <w:tcW w:w="3470" w:type="dxa"/>
          </w:tcPr>
          <w:p w14:paraId="29C876F5" w14:textId="6A29402D" w:rsidR="00EF5DB4" w:rsidRPr="00EF5DB4" w:rsidRDefault="00EF5DB4" w:rsidP="00EF5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noProof/>
                <w:kern w:val="0"/>
                <w:lang w:val="bs-Latn-BA" w:eastAsia="hr-HR"/>
                <w14:ligatures w14:val="none"/>
              </w:rPr>
              <w:drawing>
                <wp:inline distT="0" distB="0" distL="0" distR="0" wp14:anchorId="6A4F0DB6" wp14:editId="0C4C6772">
                  <wp:extent cx="1809750" cy="723900"/>
                  <wp:effectExtent l="0" t="0" r="0" b="0"/>
                  <wp:docPr id="1" name="Slika 1" descr="ISO EN 9001 OPCINA KONJIC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85632" w14:textId="77777777" w:rsidR="00EF5DB4" w:rsidRPr="00EF5DB4" w:rsidRDefault="00EF5DB4" w:rsidP="00E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</w:p>
        </w:tc>
      </w:tr>
    </w:tbl>
    <w:p w14:paraId="7F60C480" w14:textId="67CFD36D" w:rsidR="00997530" w:rsidRDefault="00997530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Broj: </w:t>
      </w:r>
      <w:r w:rsidR="00633F4E">
        <w:rPr>
          <w:rFonts w:ascii="Times New Roman" w:hAnsi="Times New Roman" w:cs="Times New Roman"/>
        </w:rPr>
        <w:t>09-36-2-</w:t>
      </w:r>
      <w:r w:rsidR="00A347D4">
        <w:rPr>
          <w:rFonts w:ascii="Times New Roman" w:hAnsi="Times New Roman" w:cs="Times New Roman"/>
        </w:rPr>
        <w:t>3518</w:t>
      </w:r>
      <w:r w:rsidR="00633F4E">
        <w:rPr>
          <w:rFonts w:ascii="Times New Roman" w:hAnsi="Times New Roman" w:cs="Times New Roman"/>
        </w:rPr>
        <w:t>/2</w:t>
      </w:r>
      <w:r w:rsidR="009D43DF">
        <w:rPr>
          <w:rFonts w:ascii="Times New Roman" w:hAnsi="Times New Roman" w:cs="Times New Roman"/>
        </w:rPr>
        <w:t>5</w:t>
      </w:r>
    </w:p>
    <w:p w14:paraId="42488AAA" w14:textId="57184EA0" w:rsidR="00997530" w:rsidRPr="00997530" w:rsidRDefault="00997530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Konjic,</w:t>
      </w:r>
      <w:r w:rsidR="007C494F">
        <w:rPr>
          <w:rFonts w:ascii="Times New Roman" w:hAnsi="Times New Roman" w:cs="Times New Roman"/>
        </w:rPr>
        <w:t xml:space="preserve"> </w:t>
      </w:r>
      <w:r w:rsidR="00A347D4">
        <w:rPr>
          <w:rFonts w:ascii="Times New Roman" w:hAnsi="Times New Roman" w:cs="Times New Roman"/>
        </w:rPr>
        <w:t>10</w:t>
      </w:r>
      <w:r w:rsidR="00633F4E">
        <w:rPr>
          <w:rFonts w:ascii="Times New Roman" w:hAnsi="Times New Roman" w:cs="Times New Roman"/>
        </w:rPr>
        <w:t>.0</w:t>
      </w:r>
      <w:r w:rsidR="00A347D4">
        <w:rPr>
          <w:rFonts w:ascii="Times New Roman" w:hAnsi="Times New Roman" w:cs="Times New Roman"/>
        </w:rPr>
        <w:t>7</w:t>
      </w:r>
      <w:r w:rsidR="00633F4E">
        <w:rPr>
          <w:rFonts w:ascii="Times New Roman" w:hAnsi="Times New Roman" w:cs="Times New Roman"/>
        </w:rPr>
        <w:t>.202</w:t>
      </w:r>
      <w:r w:rsidR="009D43DF">
        <w:rPr>
          <w:rFonts w:ascii="Times New Roman" w:hAnsi="Times New Roman" w:cs="Times New Roman"/>
        </w:rPr>
        <w:t>5</w:t>
      </w:r>
      <w:r w:rsidR="00633F4E">
        <w:rPr>
          <w:rFonts w:ascii="Times New Roman" w:hAnsi="Times New Roman" w:cs="Times New Roman"/>
        </w:rPr>
        <w:t>.godine</w:t>
      </w:r>
      <w:r>
        <w:rPr>
          <w:rFonts w:ascii="Times New Roman" w:hAnsi="Times New Roman" w:cs="Times New Roman"/>
        </w:rPr>
        <w:t xml:space="preserve"> </w:t>
      </w:r>
    </w:p>
    <w:p w14:paraId="745221B1" w14:textId="5B81EF92" w:rsidR="00997530" w:rsidRDefault="00997530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</w:p>
    <w:p w14:paraId="31AFBA38" w14:textId="0D54161D" w:rsidR="00997530" w:rsidRDefault="00623DFE" w:rsidP="00FB5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bookmarkStart w:id="0" w:name="_Hlk527705369"/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N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 osnovu člana 15. Zakona o načelima lokalne samouprave u FBiH (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„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Službene novine FBiH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“,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broj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: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49/06 </w:t>
      </w:r>
      <w:r w:rsid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i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51/09)  člana 38 Statuta </w:t>
      </w:r>
      <w:r w:rsid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Grada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Konjic</w:t>
      </w:r>
      <w:r w:rsid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„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Službeni glasnik </w:t>
      </w:r>
      <w:r w:rsid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Grada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Konjic</w:t>
      </w:r>
      <w:r w:rsid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“,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broj</w:t>
      </w:r>
      <w:r w:rsid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: 10/22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)</w:t>
      </w:r>
      <w:r w:rsidR="00DD022A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i člana 4. 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Pravilnika </w:t>
      </w:r>
      <w:r w:rsidR="00FB562C" w:rsidRP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o načinu utroška novčanih sredstava za novčane podrške utvrđene Programom utroška za 202</w:t>
      </w:r>
      <w:r w:rsidR="009D43DF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5</w:t>
      </w:r>
      <w:r w:rsidR="00FB562C" w:rsidRP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. godinu sa ekonomskog koda 614311 -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T</w:t>
      </w:r>
      <w:r w:rsidR="00FB562C" w:rsidRP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ransfer za NVO, mlade, nauka, kultura, obrazovanje, izdavaštvo i pokroviteljstvo programa i manifestacija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,</w:t>
      </w:r>
      <w:r w:rsidR="00FB562C" w:rsidRP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Gradon</w:t>
      </w:r>
      <w:r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ačelnik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Grada</w:t>
      </w:r>
      <w:r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Konjic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</w:t>
      </w:r>
      <w:r w:rsidR="009D43DF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  </w:t>
      </w:r>
      <w:r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  <w:r w:rsid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r a s p i s u j e</w:t>
      </w:r>
    </w:p>
    <w:p w14:paraId="1F4D211C" w14:textId="77777777" w:rsidR="00997530" w:rsidRDefault="00997530" w:rsidP="009975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180A36C5" w14:textId="77777777" w:rsidR="00997530" w:rsidRDefault="00997530" w:rsidP="009975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39B3F650" w14:textId="602B6218" w:rsidR="00997530" w:rsidRDefault="005E1E69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P O N O V N I     </w:t>
      </w:r>
      <w:r w:rsidR="0099753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J A V N I   P O Z I V </w:t>
      </w:r>
    </w:p>
    <w:p w14:paraId="56FD71FA" w14:textId="68EDC903" w:rsidR="00997530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za  fina</w:t>
      </w:r>
      <w:r w:rsidR="00AE077E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n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siranje projekata</w:t>
      </w:r>
      <w:r w:rsidR="00FB562C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NVO</w:t>
      </w:r>
      <w:r w:rsidR="003D5B88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, mladih i  </w:t>
      </w:r>
      <w:r w:rsidR="003B1EE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i</w:t>
      </w:r>
      <w:r w:rsidR="003D5B88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nstitucija</w:t>
      </w:r>
      <w:r w:rsidR="00254FF5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i </w:t>
      </w:r>
      <w:r w:rsidR="003B1EE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u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stanova</w:t>
      </w:r>
      <w:r w:rsidR="003D5B88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nauke i kulture 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iz </w:t>
      </w:r>
      <w:r w:rsidR="003D5B88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B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udžeta Grada Konjica za 202</w:t>
      </w:r>
      <w:r w:rsidR="009D43DF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. godinu</w:t>
      </w:r>
    </w:p>
    <w:p w14:paraId="3AABA208" w14:textId="5CDB8319" w:rsidR="00997530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6C414892" w14:textId="2D7D7DCB" w:rsidR="00997530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424F94A9" w14:textId="33966BA8" w:rsidR="00997530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1.</w:t>
      </w:r>
    </w:p>
    <w:p w14:paraId="2CACC8A6" w14:textId="14F78832" w:rsidR="00997530" w:rsidRPr="005E1E69" w:rsidRDefault="00997530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Ovim pozivom reguliše se raspodjela </w:t>
      </w:r>
      <w:r w:rsidR="0031524A" w:rsidRPr="0031524A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>raspoloživih</w:t>
      </w:r>
      <w:r w:rsidR="0031524A">
        <w:rPr>
          <w:rFonts w:ascii="Times New Roman" w:eastAsia="Times New Roman" w:hAnsi="Times New Roman" w:cs="Times New Roman"/>
          <w:color w:val="FF0000"/>
          <w:kern w:val="0"/>
          <w:lang w:val="bs-Latn-B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sredstava osiguranih </w:t>
      </w:r>
      <w:r w:rsidR="00E56C32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B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udžetom Grada Konjica za 202</w:t>
      </w:r>
      <w:r w:rsidR="009D43DF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. godinu namjenjenih sufinansiranju projekata iz oblasti 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nauke, kulture, obrazovanja i mladih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planiranih na kontu 614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311</w:t>
      </w:r>
      <w:r w:rsidR="0018090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-</w:t>
      </w:r>
      <w:r w:rsidR="00623DF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T</w:t>
      </w:r>
      <w:r w:rsidR="0018090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ransfer 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neprofitnim organi</w:t>
      </w:r>
      <w:r w:rsidR="00FB562C">
        <w:rPr>
          <w:rFonts w:ascii="Times New Roman" w:eastAsia="Times New Roman" w:hAnsi="Times New Roman" w:cs="Times New Roman"/>
          <w:kern w:val="0"/>
          <w14:ligatures w14:val="none"/>
        </w:rPr>
        <w:t>zacijama-projekti NVO</w:t>
      </w:r>
      <w:r w:rsidR="003D5B88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FB562C">
        <w:rPr>
          <w:rFonts w:ascii="Times New Roman" w:eastAsia="Times New Roman" w:hAnsi="Times New Roman" w:cs="Times New Roman"/>
          <w:kern w:val="0"/>
          <w14:ligatures w14:val="none"/>
        </w:rPr>
        <w:t xml:space="preserve"> projekti za mlade</w:t>
      </w:r>
      <w:bookmarkStart w:id="1" w:name="_GoBack"/>
      <w:bookmarkEnd w:id="1"/>
      <w:r w:rsidR="003D5B88">
        <w:rPr>
          <w:rFonts w:ascii="Times New Roman" w:eastAsia="Times New Roman" w:hAnsi="Times New Roman" w:cs="Times New Roman"/>
          <w:kern w:val="0"/>
          <w14:ligatures w14:val="none"/>
        </w:rPr>
        <w:t xml:space="preserve"> i institucije od značaja za BiH i Ustanov</w:t>
      </w:r>
      <w:r w:rsidR="00E56C3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3D5B88">
        <w:rPr>
          <w:rFonts w:ascii="Times New Roman" w:eastAsia="Times New Roman" w:hAnsi="Times New Roman" w:cs="Times New Roman"/>
          <w:kern w:val="0"/>
          <w14:ligatures w14:val="none"/>
        </w:rPr>
        <w:t xml:space="preserve"> sa područja </w:t>
      </w:r>
      <w:r w:rsidR="00E56C32">
        <w:rPr>
          <w:rFonts w:ascii="Times New Roman" w:eastAsia="Times New Roman" w:hAnsi="Times New Roman" w:cs="Times New Roman"/>
          <w:kern w:val="0"/>
          <w14:ligatures w14:val="none"/>
        </w:rPr>
        <w:t>g</w:t>
      </w:r>
      <w:r w:rsidR="003D5B88">
        <w:rPr>
          <w:rFonts w:ascii="Times New Roman" w:eastAsia="Times New Roman" w:hAnsi="Times New Roman" w:cs="Times New Roman"/>
          <w:kern w:val="0"/>
          <w14:ligatures w14:val="none"/>
        </w:rPr>
        <w:t>rada Konjica</w:t>
      </w:r>
      <w:r w:rsidR="0031524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9A99CAD" w14:textId="750D3443" w:rsidR="00180908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6E98C531" w14:textId="74763014" w:rsidR="00180908" w:rsidRDefault="00180908" w:rsidP="009357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2.</w:t>
      </w:r>
    </w:p>
    <w:p w14:paraId="50C7EE91" w14:textId="2328D31B" w:rsidR="00180908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Pravo na prijavu imaju nosioci 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kulturnih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aktivnosti (udruženja iz oblasti 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nauke, kulture, obrazovanja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,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udruženja mladih</w:t>
      </w:r>
      <w:r w:rsidR="00DD72E3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  <w:r w:rsidR="00C2479D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kulturno-umjetnička društva</w:t>
      </w:r>
      <w:r w:rsidR="003D5B8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, Institucije</w:t>
      </w:r>
      <w:r w:rsidR="001F776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od značaja za BiH</w:t>
      </w:r>
      <w:r w:rsidR="003D5B8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i </w:t>
      </w:r>
      <w:r w:rsidR="00C2479D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  <w:r w:rsidR="00E56C32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J</w:t>
      </w:r>
      <w:r w:rsidR="00C2479D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avne </w:t>
      </w:r>
      <w:r w:rsidR="001F776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u</w:t>
      </w:r>
      <w:r w:rsidR="00C2479D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stanove iz oblasti kulture)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koji ispunjavaju sljedeće uslove:</w:t>
      </w:r>
    </w:p>
    <w:p w14:paraId="7037757E" w14:textId="77777777" w:rsidR="00902EDE" w:rsidRDefault="00902EDE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0005D080" w14:textId="6A65CCDB" w:rsidR="00180908" w:rsidRDefault="00180908" w:rsidP="001F776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da su upisani u registar kod nadležnog registracijskog tijela za neprofitne organizacije,</w:t>
      </w:r>
      <w:r w:rsidR="00482436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najmanje 3 godine od objave javnog poziva,</w:t>
      </w:r>
    </w:p>
    <w:p w14:paraId="5D7DD050" w14:textId="7B5F0F40" w:rsidR="001F7769" w:rsidRDefault="001F7769" w:rsidP="001F776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1F776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da je realizacija prijavljenog projekta u interesu za Grad Konjic</w:t>
      </w:r>
      <w:r w:rsidR="00623DF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.</w:t>
      </w:r>
    </w:p>
    <w:p w14:paraId="08D916F8" w14:textId="54A20CBF" w:rsidR="005E1E69" w:rsidRPr="0031524A" w:rsidRDefault="005E1E69" w:rsidP="001F776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31524A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da  nisu ostvarili pravo na sredstva iz Budžeta </w:t>
      </w:r>
      <w:r w:rsidR="0031524A" w:rsidRPr="0031524A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Grada Konjica </w:t>
      </w:r>
      <w:r w:rsidRPr="0031524A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za 2025.godinu po Javnom pozivu od 13.03.2025.godine.</w:t>
      </w:r>
    </w:p>
    <w:p w14:paraId="48BD3E7F" w14:textId="3F76E235" w:rsidR="00180908" w:rsidRPr="0031524A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4ED0DC07" w14:textId="21180A11" w:rsidR="00180908" w:rsidRDefault="00180908" w:rsidP="009357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180908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3.</w:t>
      </w:r>
    </w:p>
    <w:p w14:paraId="34C2B05E" w14:textId="60F025C2" w:rsidR="00180908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Prijavu za dodjelu sredstava mogu podnijeti svi navedeni nosioci aktivnosti iz člana 2. ovog</w:t>
      </w:r>
      <w:r w:rsidR="00623DF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Javnog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poziva čiji se programi, projekti i aktivnosti odnose na</w:t>
      </w:r>
      <w:r w:rsidR="00623DF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:</w:t>
      </w:r>
    </w:p>
    <w:p w14:paraId="6D7B107C" w14:textId="77777777" w:rsidR="00180908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6BC55397" w14:textId="057B4483" w:rsidR="00C2479D" w:rsidRPr="00C2479D" w:rsidRDefault="00C2479D" w:rsidP="00C2479D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C2479D">
        <w:rPr>
          <w:rFonts w:ascii="Times New Roman" w:hAnsi="Times New Roman" w:cs="Times New Roman"/>
        </w:rPr>
        <w:t>Projekti za mlade</w:t>
      </w:r>
    </w:p>
    <w:p w14:paraId="0C24B255" w14:textId="64FFF9EE" w:rsidR="00C2479D" w:rsidRPr="00C2479D" w:rsidRDefault="00C2479D" w:rsidP="00C2479D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C2479D">
        <w:rPr>
          <w:rFonts w:ascii="Times New Roman" w:hAnsi="Times New Roman" w:cs="Times New Roman"/>
        </w:rPr>
        <w:t>Nauka, obrazovanje, kultura i očuvanje tradicije</w:t>
      </w:r>
    </w:p>
    <w:p w14:paraId="60A702DD" w14:textId="773BD4BB" w:rsidR="00AE077E" w:rsidRDefault="00C2479D" w:rsidP="00C2479D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C2479D">
        <w:rPr>
          <w:rFonts w:ascii="Times New Roman" w:hAnsi="Times New Roman" w:cs="Times New Roman"/>
        </w:rPr>
        <w:t>Zaštita životne sredine (okoliša) i razvoj turizma.</w:t>
      </w:r>
    </w:p>
    <w:p w14:paraId="5FD3BA7B" w14:textId="77777777" w:rsidR="003D5B88" w:rsidRDefault="003D5B88" w:rsidP="003D5B8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7B84EF1" w14:textId="77777777" w:rsidR="003D5B88" w:rsidRPr="003D5B88" w:rsidRDefault="003D5B88" w:rsidP="003D5B8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8D40932" w14:textId="10F50761" w:rsidR="003D5B88" w:rsidRDefault="003D5B88" w:rsidP="00902ED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D5B88">
        <w:rPr>
          <w:rFonts w:ascii="Times New Roman" w:hAnsi="Times New Roman" w:cs="Times New Roman"/>
          <w:b/>
          <w:bCs/>
        </w:rPr>
        <w:t>Član 4.</w:t>
      </w:r>
    </w:p>
    <w:p w14:paraId="2917F5FB" w14:textId="0CC05012" w:rsidR="003D5B88" w:rsidRPr="003D5B88" w:rsidRDefault="003D5B88" w:rsidP="003D5B88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Projekti/progr</w:t>
      </w:r>
      <w:r w:rsid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 xml:space="preserve">ami koji </w:t>
      </w: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se neće finansirati</w:t>
      </w:r>
      <w:r w:rsid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 xml:space="preserve"> su</w:t>
      </w: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:</w:t>
      </w:r>
    </w:p>
    <w:p w14:paraId="1744552F" w14:textId="77777777" w:rsidR="003D5B88" w:rsidRPr="003D5B88" w:rsidRDefault="003D5B88" w:rsidP="003D5B8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projekti udruženja koja nisu izvršila svoje obaveze po ranije odobrenim projektima finansiranim iz Budžeta Grada Konjica;</w:t>
      </w:r>
    </w:p>
    <w:p w14:paraId="3384ABFD" w14:textId="77777777" w:rsidR="003D5B88" w:rsidRPr="003D5B88" w:rsidRDefault="003D5B88" w:rsidP="003D5B8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projekti koji se baziraju na investicionim ulaganjima, adaptaciji ili izgradnji kapitalnih objekata, ili na kupovinu opreme, osim ako je oprema neophodna za uspješnu implementaciju projekta;</w:t>
      </w:r>
    </w:p>
    <w:p w14:paraId="03C6E06E" w14:textId="77777777" w:rsidR="003D5B88" w:rsidRPr="003D5B88" w:rsidRDefault="003D5B88" w:rsidP="003D5B8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projekti kojima je predviđen dio administrativnih i materijalnih troškova (električna energija, voda, telefon, kancelarijski materijal i sl.);</w:t>
      </w:r>
    </w:p>
    <w:p w14:paraId="7F9C956D" w14:textId="77777777" w:rsidR="003D5B88" w:rsidRPr="003D5B88" w:rsidRDefault="003D5B88" w:rsidP="003D5B8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lastRenderedPageBreak/>
        <w:t>projekti koji su usmjereni prema političkim aktivnostima;</w:t>
      </w:r>
    </w:p>
    <w:p w14:paraId="351D8304" w14:textId="77777777" w:rsidR="003D5B88" w:rsidRPr="003D5B88" w:rsidRDefault="003D5B88" w:rsidP="003D5B8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projekti koji su namijenjeni za isključivu dobit pojedinca;</w:t>
      </w:r>
    </w:p>
    <w:p w14:paraId="4837F337" w14:textId="35C3B7E4" w:rsidR="003D5B88" w:rsidRDefault="003D5B88" w:rsidP="003D5B8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projekti koji se zasnivaju na dodjeljivanju sredstava trećoj strani</w:t>
      </w:r>
      <w:r w:rsidR="00623DFE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.</w:t>
      </w:r>
    </w:p>
    <w:p w14:paraId="33D081CA" w14:textId="77777777" w:rsidR="00CF61B0" w:rsidRDefault="00CF61B0" w:rsidP="00CF61B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</w:p>
    <w:p w14:paraId="2BD957FE" w14:textId="77777777" w:rsidR="00CF61B0" w:rsidRPr="00CF61B0" w:rsidRDefault="00CF61B0" w:rsidP="00CF61B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Sredstva dodijeljena iz Budžeta Grada Konjica za projekte, ne mogu se koristiti za finansiranje sljedećih troškova:</w:t>
      </w:r>
    </w:p>
    <w:p w14:paraId="4C1170BB" w14:textId="48C743AE" w:rsidR="00CF61B0" w:rsidRPr="00CF61B0" w:rsidRDefault="00CF61B0" w:rsidP="00CF61B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 xml:space="preserve">zakup kancelarijskog prostora, </w:t>
      </w:r>
    </w:p>
    <w:p w14:paraId="541E9E62" w14:textId="2140AA05" w:rsidR="00CF61B0" w:rsidRPr="00CF61B0" w:rsidRDefault="00CF61B0" w:rsidP="00CF61B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 xml:space="preserve">naknade za rad predsjednika, podpredsjednika i sekretara, </w:t>
      </w:r>
    </w:p>
    <w:p w14:paraId="35AEF762" w14:textId="7B5A2EC4" w:rsidR="00CF61B0" w:rsidRPr="00CF61B0" w:rsidRDefault="00CF61B0" w:rsidP="00CF61B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naknade za rad upravnog odbora ili drugih radnih tijela organizacije</w:t>
      </w:r>
      <w:r w:rsidR="00372F3E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,</w:t>
      </w:r>
    </w:p>
    <w:p w14:paraId="14554604" w14:textId="77777777" w:rsidR="00CF61B0" w:rsidRPr="00CF61B0" w:rsidRDefault="00CF61B0" w:rsidP="00CF61B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eastAsia="Cambria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troškove reprezentacije predsjednika i drugih lica iz upravljačke strukture udruženja, fondacije i ustanove.</w:t>
      </w:r>
      <w:r w:rsidRPr="00CF61B0">
        <w:rPr>
          <w:rFonts w:ascii="Times New Roman" w:eastAsia="Cambria" w:hAnsi="Times New Roman" w:cs="Times New Roman"/>
          <w:kern w:val="1"/>
          <w:lang w:eastAsia="zh-CN" w:bidi="hi-IN"/>
          <w14:ligatures w14:val="none"/>
        </w:rPr>
        <w:t xml:space="preserve"> </w:t>
      </w:r>
    </w:p>
    <w:p w14:paraId="3E2EFE2A" w14:textId="77777777" w:rsidR="00CF61B0" w:rsidRPr="003D5B88" w:rsidRDefault="00CF61B0" w:rsidP="00CF61B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</w:p>
    <w:p w14:paraId="1D7B3316" w14:textId="5FE569F5" w:rsidR="00AE077E" w:rsidRPr="00AE077E" w:rsidRDefault="00AE077E" w:rsidP="00CF61B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E077E">
        <w:rPr>
          <w:rFonts w:ascii="Times New Roman" w:hAnsi="Times New Roman" w:cs="Times New Roman"/>
          <w:b/>
          <w:bCs/>
        </w:rPr>
        <w:t xml:space="preserve">Član </w:t>
      </w:r>
      <w:r w:rsidR="00CF61B0">
        <w:rPr>
          <w:rFonts w:ascii="Times New Roman" w:hAnsi="Times New Roman" w:cs="Times New Roman"/>
          <w:b/>
          <w:bCs/>
        </w:rPr>
        <w:t>5</w:t>
      </w:r>
      <w:r w:rsidRPr="00AE077E">
        <w:rPr>
          <w:rFonts w:ascii="Times New Roman" w:hAnsi="Times New Roman" w:cs="Times New Roman"/>
          <w:b/>
          <w:bCs/>
        </w:rPr>
        <w:t>.</w:t>
      </w:r>
    </w:p>
    <w:p w14:paraId="3246FC67" w14:textId="52EF6DB1" w:rsidR="00180908" w:rsidRDefault="00CF61B0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Aplikanti koji se prijavljuju na javni poziv, osim elektronski popunjenog aplikacijskog obrasca (prilog javnog poziva) koji mora biti potpisan i ovjeren od strane odgovorne osobe i ovjeren pečatom organizacije dužni su dostaviti sljedeću dokumentaciju u originalu ili ovjerenoj kopiji: </w:t>
      </w:r>
      <w:r w:rsidR="00AE077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Svi podnosioci prijava za dodjelu sredstava u vezi s aktivnostima iz člana 3. ovog poziva obavezni su dostaviti sljedeću dokumentaciju: </w:t>
      </w:r>
    </w:p>
    <w:p w14:paraId="0708FCD7" w14:textId="384C26A3" w:rsidR="00C20406" w:rsidRDefault="00C20406" w:rsidP="00C20406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Rješenje o registraciji </w:t>
      </w:r>
    </w:p>
    <w:p w14:paraId="7ED868E4" w14:textId="77777777" w:rsidR="00C20406" w:rsidRDefault="00C20406" w:rsidP="00C20406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Uvjerenje o poreznoj registraciji – ID broj;</w:t>
      </w:r>
    </w:p>
    <w:p w14:paraId="4F3CFA26" w14:textId="77777777" w:rsidR="00C20406" w:rsidRDefault="00C20406" w:rsidP="00C20406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Obavještenje o razvrstavanju – klasifikacijska djelatnost;</w:t>
      </w:r>
    </w:p>
    <w:p w14:paraId="71555F70" w14:textId="77777777" w:rsidR="00C20406" w:rsidRDefault="00C20406" w:rsidP="00C20406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Karton deponovanih potpisa;</w:t>
      </w:r>
    </w:p>
    <w:p w14:paraId="733B5182" w14:textId="77777777" w:rsidR="00C20406" w:rsidRDefault="00C20406" w:rsidP="00C20406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Potvrda banke iz koje je vidljivo kako je transakcijski račun solventan i nije blokiran, ne stariji od 3 mjeseca od dana objave ovog Javnog poziva;</w:t>
      </w:r>
    </w:p>
    <w:p w14:paraId="40E61950" w14:textId="77777777" w:rsidR="006F53B4" w:rsidRDefault="00C20406" w:rsidP="006F53B4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Uvjerenje/potvrda o urednom izmirenju indirektnih poreza, izdato od Uprave za indirektno oporezivanje, ne starije od tri mjeseca od dana podnošenja prijave (ukoliko je u sistemu PDV-a). Ukoliko nije u sistemu PDV-a, aplikant o tome dostavlja  izjavu ovjerenu </w:t>
      </w:r>
      <w:r w:rsidR="006F53B4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u općini, gradskoj upravi ili kod notara.</w:t>
      </w:r>
    </w:p>
    <w:p w14:paraId="782D3C81" w14:textId="4DC104FF" w:rsidR="00C20406" w:rsidRDefault="00C20406" w:rsidP="00C20406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Bilans stanja i bilans uspjeha za 202</w:t>
      </w:r>
      <w:r w:rsidR="009D43DF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. godinu sa vidljivim pečatom Finansijsko informatičke agencije (FIA-e), </w:t>
      </w:r>
    </w:p>
    <w:p w14:paraId="19978D7A" w14:textId="46539AA2" w:rsidR="00372F3E" w:rsidRDefault="00372F3E" w:rsidP="00C20406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Potvrda udruženja o broju članova iz službene evidencije.</w:t>
      </w:r>
    </w:p>
    <w:p w14:paraId="3B9F3497" w14:textId="77777777" w:rsidR="001F7769" w:rsidRDefault="001F7769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10B3B839" w14:textId="165CE62E" w:rsidR="00BC34E5" w:rsidRDefault="00BC34E5" w:rsidP="00BC34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6.</w:t>
      </w:r>
    </w:p>
    <w:p w14:paraId="59AF276A" w14:textId="77777777" w:rsidR="00BC34E5" w:rsidRDefault="00BC34E5" w:rsidP="00BC34E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Aplikant može aplicirati na ukupan iznos projekta ili dio nedostajućih sredstava, što je dužan navesti u aplikaciji.</w:t>
      </w:r>
    </w:p>
    <w:p w14:paraId="2F87FD01" w14:textId="1AA355F1" w:rsidR="00BC34E5" w:rsidRDefault="00BC34E5" w:rsidP="00BC34E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Aplikant može aplicirati samo sa jednim projektom za kalendarsku godinu.</w:t>
      </w:r>
    </w:p>
    <w:p w14:paraId="0724B913" w14:textId="77777777" w:rsidR="00902EDE" w:rsidRDefault="00902EDE" w:rsidP="00BC34E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0F01CDA2" w14:textId="26DCBC0F" w:rsidR="00BC34E5" w:rsidRDefault="00BC34E5" w:rsidP="00BC34E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Ocjenu pristiglih prijava na Javni poziv za raspodjelu sredstava za finansiranje projekata izvršit će Komisija za provođenje postupka javnog poziva. Komisija će vrednovati pristigle prijedloge projekata/programa aplikanata, prema sljedećim kriterijima s pripadajućim brojem bodova:</w:t>
      </w:r>
    </w:p>
    <w:p w14:paraId="7D276117" w14:textId="77777777" w:rsidR="00902EDE" w:rsidRDefault="00902EDE" w:rsidP="00BC34E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53044797" w14:textId="7AF26A5C" w:rsidR="00372F3E" w:rsidRDefault="00372F3E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kontinuitet rada</w:t>
      </w:r>
    </w:p>
    <w:p w14:paraId="533A7127" w14:textId="106021FB" w:rsidR="00BC34E5" w:rsidRPr="00CF61B0" w:rsidRDefault="00BC34E5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 xml:space="preserve">ciljevi koji se žele postići realizacijom projekta ili programa, </w:t>
      </w:r>
    </w:p>
    <w:p w14:paraId="0413D2F1" w14:textId="77777777" w:rsidR="00BC34E5" w:rsidRPr="00CF61B0" w:rsidRDefault="00BC34E5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ciljna grupa,</w:t>
      </w:r>
    </w:p>
    <w:p w14:paraId="07901F00" w14:textId="77777777" w:rsidR="00BC34E5" w:rsidRPr="00CF61B0" w:rsidRDefault="00BC34E5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aktivnosti koje se poduzimaju u svrhu realizacije ciljeva,</w:t>
      </w:r>
    </w:p>
    <w:p w14:paraId="3F02065C" w14:textId="77777777" w:rsidR="00BC34E5" w:rsidRPr="00CF61B0" w:rsidRDefault="00BC34E5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opis prethodne manifestacije ili događaja i očekivani rezultati,</w:t>
      </w:r>
    </w:p>
    <w:p w14:paraId="4BBADC93" w14:textId="77777777" w:rsidR="00BC34E5" w:rsidRPr="00CF61B0" w:rsidRDefault="00BC34E5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trajanje i masovnost manifestacije ili događaja,</w:t>
      </w:r>
    </w:p>
    <w:p w14:paraId="5AACD57B" w14:textId="77777777" w:rsidR="00BC34E5" w:rsidRPr="00CF61B0" w:rsidRDefault="00BC34E5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stručni kapaciteti nosioca projekta i drugih učesnika,</w:t>
      </w:r>
    </w:p>
    <w:p w14:paraId="3386C6F8" w14:textId="77777777" w:rsidR="00BC34E5" w:rsidRPr="00CF61B0" w:rsidRDefault="00BC34E5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vidljivost i promocija projekta,</w:t>
      </w:r>
    </w:p>
    <w:p w14:paraId="548BF887" w14:textId="77777777" w:rsidR="00BC34E5" w:rsidRPr="00CF61B0" w:rsidRDefault="00BC34E5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budžet i racionalnost troškova,</w:t>
      </w:r>
    </w:p>
    <w:p w14:paraId="18CA241E" w14:textId="40E73958" w:rsidR="00BC34E5" w:rsidRDefault="00BC34E5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značaj manifestacije ili događaja za lokalnu zajednicu</w:t>
      </w:r>
    </w:p>
    <w:p w14:paraId="7F8A000B" w14:textId="409B0658" w:rsidR="00372F3E" w:rsidRPr="00CF61B0" w:rsidRDefault="00372F3E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broj članova udruženja</w:t>
      </w:r>
    </w:p>
    <w:p w14:paraId="1DD85AE8" w14:textId="77777777" w:rsidR="00BC34E5" w:rsidRDefault="00BC34E5" w:rsidP="00BC34E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</w:p>
    <w:p w14:paraId="10243F1D" w14:textId="4AA18886" w:rsidR="00BC34E5" w:rsidRDefault="00BC34E5" w:rsidP="00BC34E5">
      <w:pPr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 xml:space="preserve">Aplikanti su obavezni dostaviti dokaze o ispunjavanju navedenih kriterija za vrednovanje projekata i programa, koji su navedeni u aplikacijskom obrascu koji su sastavni dio Javnog poziva. U slučaju nedostavljanja potrebne dokumentacije po bilo kojem od utvrđenih kriterija, projektni prijedlog neće biti bodovan po kriteriju za koji nije dostavljena potrebna dokumentacija. </w:t>
      </w:r>
    </w:p>
    <w:p w14:paraId="77259CFD" w14:textId="77777777" w:rsidR="00372F3E" w:rsidRDefault="00372F3E" w:rsidP="00A737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45CFADE8" w14:textId="1944C230" w:rsidR="00372F3E" w:rsidRDefault="00372F3E" w:rsidP="00A737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24554190" w14:textId="414D1948" w:rsidR="00A737AF" w:rsidRDefault="00A737AF" w:rsidP="00A737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lastRenderedPageBreak/>
        <w:t>Član 7.</w:t>
      </w:r>
    </w:p>
    <w:p w14:paraId="2FA171CC" w14:textId="77777777" w:rsidR="00A737AF" w:rsidRPr="00254FF5" w:rsidRDefault="00A737AF" w:rsidP="00A737AF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67A1A33C" w14:textId="22EAF465" w:rsidR="00A737AF" w:rsidRDefault="00A737AF" w:rsidP="00A737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Lista odabranih projekata  objavit će se na službenoj stranici Grada Konjica.</w:t>
      </w:r>
    </w:p>
    <w:p w14:paraId="2AAE9E95" w14:textId="77777777" w:rsidR="002712CB" w:rsidRDefault="002712CB" w:rsidP="00A737A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3B3F9370" w14:textId="77777777" w:rsidR="00EB0F34" w:rsidRDefault="00EB0F34" w:rsidP="00A737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lang w:val="bs-Latn-BA"/>
          <w14:ligatures w14:val="none"/>
        </w:rPr>
      </w:pPr>
    </w:p>
    <w:p w14:paraId="7E117E50" w14:textId="77777777" w:rsidR="00EB0F34" w:rsidRDefault="00EB0F34" w:rsidP="00A737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lang w:val="bs-Latn-BA"/>
          <w14:ligatures w14:val="none"/>
        </w:rPr>
      </w:pPr>
    </w:p>
    <w:p w14:paraId="57AE9022" w14:textId="6AC4A0CB" w:rsidR="00A737AF" w:rsidRPr="00902EDE" w:rsidRDefault="00A737AF" w:rsidP="00902E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</w:pPr>
      <w:r w:rsidRPr="00902ED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bs-Latn-BA"/>
          <w14:ligatures w14:val="none"/>
        </w:rPr>
        <w:t>Član 8.</w:t>
      </w:r>
    </w:p>
    <w:p w14:paraId="26EE5A92" w14:textId="08BA85B4" w:rsidR="001F7769" w:rsidRPr="00902EDE" w:rsidRDefault="00A737AF" w:rsidP="002712C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</w:pPr>
      <w:r w:rsidRPr="00902EDE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 xml:space="preserve">Finansiranje odabranih projekata regulisat će se Ugovorom o međusobnim pravima i obavezama između davaoca </w:t>
      </w:r>
      <w:r w:rsidR="002712CB" w:rsidRPr="00902EDE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 xml:space="preserve"> budžetskih </w:t>
      </w:r>
      <w:r w:rsidRPr="00902EDE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 xml:space="preserve">sredstava i </w:t>
      </w:r>
      <w:r w:rsidR="00EB0F34" w:rsidRPr="00902EDE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>korisnika</w:t>
      </w:r>
      <w:r w:rsidR="002712CB" w:rsidRPr="00902EDE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>, kojem je odobreno finansiranje programa/projekta</w:t>
      </w:r>
      <w:r w:rsidR="00EB0F34" w:rsidRPr="00902EDE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>.</w:t>
      </w:r>
      <w:r w:rsidR="002712CB" w:rsidRPr="00902EDE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 xml:space="preserve"> </w:t>
      </w:r>
      <w:r w:rsidR="00EB0F34" w:rsidRPr="00902EDE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 xml:space="preserve">Sredstva </w:t>
      </w:r>
      <w:r w:rsidR="002712CB" w:rsidRPr="00902EDE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 xml:space="preserve">će se isplatiti </w:t>
      </w:r>
      <w:r w:rsidR="00A0138D" w:rsidRPr="00902EDE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>na</w:t>
      </w:r>
      <w:r w:rsidR="00A26243" w:rsidRPr="00902EDE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 xml:space="preserve"> </w:t>
      </w:r>
      <w:r w:rsidR="00EB0F34" w:rsidRPr="00902EDE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 xml:space="preserve">osnovu </w:t>
      </w:r>
      <w:r w:rsidR="00A26243" w:rsidRPr="00902EDE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>dostavljeni</w:t>
      </w:r>
      <w:r w:rsidR="00EB0F34" w:rsidRPr="00902EDE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>h</w:t>
      </w:r>
      <w:r w:rsidR="00A26243" w:rsidRPr="00902EDE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 xml:space="preserve"> faktura</w:t>
      </w:r>
      <w:r w:rsidR="00EB0F34" w:rsidRPr="00902EDE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 xml:space="preserve"> o namjenskom utrošku sredstava i preuzetih obaveza iz ugovora </w:t>
      </w:r>
      <w:r w:rsidR="00A26243" w:rsidRPr="00902EDE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 xml:space="preserve"> </w:t>
      </w:r>
      <w:r w:rsidR="002712CB" w:rsidRPr="00902EDE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>u roku 30 (trideset) dana  od dana realizacije projekta</w:t>
      </w:r>
      <w:r w:rsidR="00EB0F34" w:rsidRPr="00902EDE">
        <w:rPr>
          <w:rFonts w:ascii="Times New Roman" w:eastAsia="Times New Roman" w:hAnsi="Times New Roman" w:cs="Times New Roman"/>
          <w:color w:val="000000" w:themeColor="text1"/>
          <w:kern w:val="0"/>
          <w:lang w:val="bs-Latn-BA"/>
          <w14:ligatures w14:val="none"/>
        </w:rPr>
        <w:t>.</w:t>
      </w:r>
    </w:p>
    <w:p w14:paraId="459CB007" w14:textId="77777777" w:rsidR="00C20406" w:rsidRDefault="00C20406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1CDAB3BD" w14:textId="14598C40" w:rsidR="00902EDE" w:rsidRDefault="00AE077E" w:rsidP="00AE07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Član </w:t>
      </w:r>
      <w:r w:rsidR="002712CB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9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.</w:t>
      </w:r>
    </w:p>
    <w:p w14:paraId="3A0E2D79" w14:textId="4A663A82" w:rsidR="000F67C7" w:rsidRDefault="00AE077E" w:rsidP="00C2479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AE077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Prijav</w:t>
      </w:r>
      <w:r w:rsidR="00902ED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</w:t>
      </w:r>
      <w:r w:rsidRPr="00AE077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sa potrebnom dokumentacijom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se dostavlja</w:t>
      </w:r>
      <w:r w:rsidR="00902ED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na protokol Gradske uprave Grada Konjica ili preporučeno putem pošte na adresu:</w:t>
      </w:r>
    </w:p>
    <w:p w14:paraId="4EDF5D19" w14:textId="77777777" w:rsidR="00902EDE" w:rsidRDefault="00902EDE" w:rsidP="00C2479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75B90169" w14:textId="557810F4" w:rsidR="00BC34E5" w:rsidRDefault="000F67C7" w:rsidP="00CF61B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Grad Konjic</w:t>
      </w:r>
    </w:p>
    <w:p w14:paraId="7A2F4B8F" w14:textId="78492C73" w:rsidR="00BC34E5" w:rsidRDefault="00BC34E5" w:rsidP="00CF61B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Služba za opću upravu, društvene djelatnosti i mlade</w:t>
      </w:r>
    </w:p>
    <w:p w14:paraId="557F6031" w14:textId="2A3B300A" w:rsidR="00AE077E" w:rsidRPr="00C2479D" w:rsidRDefault="000F67C7" w:rsidP="00CF61B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Maršala  Tita br. 62, 88400 Konjic</w:t>
      </w:r>
    </w:p>
    <w:p w14:paraId="38C7D769" w14:textId="472E3FA9" w:rsidR="00BC34E5" w:rsidRDefault="00BC34E5" w:rsidP="00CF61B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sa</w:t>
      </w:r>
      <w:r w:rsidR="000F67C7" w:rsidRP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naznakom:</w:t>
      </w:r>
    </w:p>
    <w:p w14:paraId="2E29604D" w14:textId="6FA2ABBB" w:rsidR="00BC34E5" w:rsidRDefault="000F67C7" w:rsidP="00CF61B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 </w:t>
      </w:r>
      <w:r w:rsidR="003B1EE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''Prijava na </w:t>
      </w:r>
      <w:r w:rsidR="00F54C47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J</w:t>
      </w:r>
      <w:r w:rsidR="003B1EE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avni poziv z</w:t>
      </w:r>
      <w:r w:rsidRP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a  finansiranje projekata</w:t>
      </w:r>
      <w:r w:rsid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NVO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, mladih i </w:t>
      </w:r>
      <w:r w:rsidR="003B1EE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i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nstitucija i </w:t>
      </w:r>
      <w:r w:rsidR="003B1EE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u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stanova</w:t>
      </w:r>
      <w:r w:rsidRP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n</w:t>
      </w:r>
      <w:r w:rsid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auke 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i </w:t>
      </w:r>
      <w:r w:rsid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kulture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</w:t>
      </w:r>
      <w:r w:rsidR="003B1EE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iz Budžeta Grada Konjica</w:t>
      </w:r>
      <w:r w:rsidR="00BC34E5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za 202</w:t>
      </w:r>
      <w:r w:rsidR="009D43DF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5</w:t>
      </w:r>
      <w:r w:rsidR="00BC34E5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. godinu </w:t>
      </w:r>
    </w:p>
    <w:p w14:paraId="1A41E772" w14:textId="2886B35B" w:rsidR="000F67C7" w:rsidRDefault="00BC34E5" w:rsidP="00BC34E5">
      <w:pPr>
        <w:pStyle w:val="ListParagraph"/>
        <w:numPr>
          <w:ilvl w:val="0"/>
          <w:numId w:val="6"/>
        </w:num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NE OTVARATI</w:t>
      </w:r>
      <w:r w:rsidR="000F67C7" w:rsidRPr="00BC34E5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''.</w:t>
      </w:r>
    </w:p>
    <w:p w14:paraId="529B6DB8" w14:textId="77777777" w:rsidR="00555FC4" w:rsidRPr="00BC34E5" w:rsidRDefault="00555FC4" w:rsidP="00555FC4">
      <w:pPr>
        <w:pStyle w:val="ListParagraph"/>
        <w:spacing w:after="120" w:line="276" w:lineRule="auto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03555153" w14:textId="4E558FD5" w:rsidR="000F67C7" w:rsidRDefault="000F67C7" w:rsidP="000F67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Član </w:t>
      </w:r>
      <w:r w:rsidR="002712CB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10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.</w:t>
      </w:r>
    </w:p>
    <w:p w14:paraId="79BBC484" w14:textId="77777777" w:rsidR="000F67C7" w:rsidRDefault="000F67C7" w:rsidP="000F67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00CC8CB0" w14:textId="585A2C11" w:rsidR="000F67C7" w:rsidRDefault="00CF61B0" w:rsidP="000F67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Javni poziv ostaje otvoren</w:t>
      </w:r>
      <w:r w:rsidR="000F67C7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15 dana od dana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objave na web stranici Grada Konjica</w:t>
      </w:r>
      <w:r w:rsidR="000F67C7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.</w:t>
      </w:r>
    </w:p>
    <w:p w14:paraId="46906CEB" w14:textId="2DAF3D7A" w:rsidR="000F67C7" w:rsidRDefault="000F67C7" w:rsidP="00CF61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51127B18" w14:textId="77777777" w:rsidR="00555FC4" w:rsidRDefault="00555FC4" w:rsidP="00254F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057F224D" w14:textId="051139AB" w:rsidR="009357BD" w:rsidRPr="00254FF5" w:rsidRDefault="00555FC4" w:rsidP="00254F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       </w:t>
      </w:r>
      <w:r w:rsidR="00254FF5" w:rsidRPr="00254FF5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Član </w:t>
      </w:r>
      <w:r w:rsidR="002712CB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11</w:t>
      </w:r>
      <w:r w:rsidR="00254FF5" w:rsidRPr="00254FF5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.</w:t>
      </w:r>
    </w:p>
    <w:bookmarkEnd w:id="0"/>
    <w:p w14:paraId="48D5CB34" w14:textId="7EFEF15F" w:rsidR="00254FF5" w:rsidRPr="00263339" w:rsidRDefault="00254FF5" w:rsidP="00254FF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Sve dodatne informacije u vezi učešća na Javnom pozivu mogu se dobiti u Službi za </w:t>
      </w:r>
      <w:r w:rsidR="001F776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opću upravu, društvene djelatnosti i mlade</w:t>
      </w:r>
      <w:r w:rsidR="00435F27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na broj telefona: +387 36 712 252</w:t>
      </w:r>
      <w:r w:rsidR="00435F27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,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svakim radnim danom od 08:00 do 16:00 sati.</w:t>
      </w:r>
    </w:p>
    <w:p w14:paraId="41F8771F" w14:textId="77777777" w:rsidR="00C2479D" w:rsidRDefault="00C2479D" w:rsidP="009357BD">
      <w:pPr>
        <w:rPr>
          <w:rFonts w:ascii="Times New Roman" w:hAnsi="Times New Roman" w:cs="Times New Roman"/>
        </w:rPr>
      </w:pPr>
    </w:p>
    <w:p w14:paraId="55737081" w14:textId="482B1050" w:rsidR="00C2479D" w:rsidRDefault="00C2479D" w:rsidP="009357BD">
      <w:pPr>
        <w:rPr>
          <w:rFonts w:ascii="Times New Roman" w:hAnsi="Times New Roman" w:cs="Times New Roman"/>
        </w:rPr>
      </w:pPr>
    </w:p>
    <w:p w14:paraId="371DA1BB" w14:textId="06D26684" w:rsidR="00263202" w:rsidRDefault="00263202" w:rsidP="009357BD">
      <w:pPr>
        <w:rPr>
          <w:rFonts w:ascii="Times New Roman" w:hAnsi="Times New Roman" w:cs="Times New Roman"/>
        </w:rPr>
      </w:pPr>
    </w:p>
    <w:p w14:paraId="298EE966" w14:textId="77777777" w:rsidR="00263202" w:rsidRDefault="00263202" w:rsidP="002632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9CBD36" w14:textId="77777777" w:rsidR="00263202" w:rsidRDefault="00263202" w:rsidP="0026320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 R A D O N A Č E L N I K </w:t>
      </w:r>
    </w:p>
    <w:p w14:paraId="1A13A24A" w14:textId="77777777" w:rsidR="00263202" w:rsidRDefault="00263202" w:rsidP="002632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E45AE9F" w14:textId="00FEF297" w:rsidR="00263202" w:rsidRDefault="00263202" w:rsidP="0026320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Osman Ćatić s.r.</w:t>
      </w:r>
    </w:p>
    <w:p w14:paraId="5248FD60" w14:textId="77777777" w:rsidR="00263202" w:rsidRDefault="00263202" w:rsidP="002632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B398CA" w14:textId="77777777" w:rsidR="00263202" w:rsidRDefault="00263202" w:rsidP="009357BD">
      <w:pPr>
        <w:rPr>
          <w:rFonts w:ascii="Times New Roman" w:hAnsi="Times New Roman" w:cs="Times New Roman"/>
        </w:rPr>
      </w:pPr>
    </w:p>
    <w:p w14:paraId="04E98B8C" w14:textId="49D86C28" w:rsidR="00254FF5" w:rsidRDefault="00254FF5" w:rsidP="009357B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383"/>
        <w:gridCol w:w="3096"/>
      </w:tblGrid>
      <w:tr w:rsidR="00DD022A" w:rsidRPr="00DD022A" w14:paraId="4A1C7A07" w14:textId="77777777" w:rsidTr="00C4028D">
        <w:tc>
          <w:tcPr>
            <w:tcW w:w="2808" w:type="dxa"/>
          </w:tcPr>
          <w:p w14:paraId="1C05AA0B" w14:textId="77777777" w:rsidR="00DD022A" w:rsidRPr="00623DFE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</w:pPr>
          </w:p>
          <w:p w14:paraId="20592F2E" w14:textId="77777777" w:rsidR="00DD022A" w:rsidRPr="00623DFE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</w:pPr>
            <w:bookmarkStart w:id="2" w:name="_Hlk31892277"/>
            <w:r w:rsidRPr="00623DFE"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  <w:t>Maršala Tita br.62</w:t>
            </w:r>
          </w:p>
          <w:bookmarkEnd w:id="2"/>
          <w:p w14:paraId="1873C09E" w14:textId="77777777" w:rsidR="00DD022A" w:rsidRPr="00623DFE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</w:pPr>
            <w:r w:rsidRPr="00623DFE"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  <w:t>88400 Konjic</w:t>
            </w:r>
          </w:p>
          <w:p w14:paraId="2BB13D20" w14:textId="77777777" w:rsidR="00DD022A" w:rsidRPr="00623DFE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</w:pPr>
            <w:r w:rsidRPr="00623DFE"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  <w:t>Bosna i Hercegovina</w:t>
            </w:r>
          </w:p>
          <w:p w14:paraId="4982B24A" w14:textId="77777777" w:rsidR="00DD022A" w:rsidRPr="00623DFE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</w:pPr>
          </w:p>
        </w:tc>
        <w:tc>
          <w:tcPr>
            <w:tcW w:w="3383" w:type="dxa"/>
          </w:tcPr>
          <w:p w14:paraId="35FEAD88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</w:p>
          <w:p w14:paraId="0653FC6C" w14:textId="76AE6B09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  <w:proofErr w:type="spellStart"/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Telefon</w:t>
            </w:r>
            <w:proofErr w:type="spellEnd"/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: +387 (0)36 712 2</w:t>
            </w:r>
            <w:r w:rsidR="001F7769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11</w:t>
            </w:r>
          </w:p>
          <w:p w14:paraId="5F076FAF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Fax:       +387 (0)36 729 813</w:t>
            </w:r>
          </w:p>
          <w:p w14:paraId="3B546C1C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  <w:proofErr w:type="spellStart"/>
            <w:proofErr w:type="gramStart"/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E-mail:kabinetgradonacelnika@konjic.ba</w:t>
            </w:r>
            <w:proofErr w:type="spellEnd"/>
            <w:proofErr w:type="gramEnd"/>
          </w:p>
          <w:p w14:paraId="30C4385A" w14:textId="77777777" w:rsidR="00DD022A" w:rsidRPr="0031524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</w:pPr>
            <w:r w:rsidRPr="0031524A"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  <w:t>Web: http://www.konjic.ba</w:t>
            </w:r>
          </w:p>
        </w:tc>
        <w:tc>
          <w:tcPr>
            <w:tcW w:w="3096" w:type="dxa"/>
          </w:tcPr>
          <w:p w14:paraId="72B2A7CA" w14:textId="77777777" w:rsidR="00DD022A" w:rsidRPr="0031524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</w:pPr>
          </w:p>
          <w:p w14:paraId="4ADBDB15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PB: 07140955</w:t>
            </w:r>
          </w:p>
          <w:p w14:paraId="6F708147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ID: 4227204140005</w:t>
            </w:r>
          </w:p>
        </w:tc>
      </w:tr>
    </w:tbl>
    <w:p w14:paraId="00D47818" w14:textId="77777777" w:rsidR="00DD022A" w:rsidRPr="00DD022A" w:rsidRDefault="00DD022A" w:rsidP="009D43DF">
      <w:pPr>
        <w:rPr>
          <w:rFonts w:ascii="Times New Roman" w:hAnsi="Times New Roman" w:cs="Times New Roman"/>
        </w:rPr>
      </w:pPr>
    </w:p>
    <w:sectPr w:rsidR="00DD022A" w:rsidRPr="00DD022A" w:rsidSect="00F511F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75C8C" w14:textId="77777777" w:rsidR="00DC1F33" w:rsidRDefault="00DC1F33" w:rsidP="00997530">
      <w:pPr>
        <w:spacing w:after="0" w:line="240" w:lineRule="auto"/>
      </w:pPr>
      <w:r>
        <w:separator/>
      </w:r>
    </w:p>
  </w:endnote>
  <w:endnote w:type="continuationSeparator" w:id="0">
    <w:p w14:paraId="08D097F9" w14:textId="77777777" w:rsidR="00DC1F33" w:rsidRDefault="00DC1F33" w:rsidP="0099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Cambri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66A5C" w14:textId="77777777" w:rsidR="00DC1F33" w:rsidRDefault="00DC1F33" w:rsidP="00997530">
      <w:pPr>
        <w:spacing w:after="0" w:line="240" w:lineRule="auto"/>
      </w:pPr>
      <w:r>
        <w:separator/>
      </w:r>
    </w:p>
  </w:footnote>
  <w:footnote w:type="continuationSeparator" w:id="0">
    <w:p w14:paraId="73FA1822" w14:textId="77777777" w:rsidR="00DC1F33" w:rsidRDefault="00DC1F33" w:rsidP="0099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E26C5" w14:textId="77777777" w:rsidR="00997530" w:rsidRPr="008E5AC4" w:rsidRDefault="00997530" w:rsidP="00997530">
    <w:pPr>
      <w:pStyle w:val="BodyText"/>
      <w:rPr>
        <w:rFonts w:ascii="Times New Roman" w:hAnsi="Times New Roman" w:cs="Times New Roman"/>
      </w:rPr>
    </w:pPr>
  </w:p>
  <w:p w14:paraId="68B571CF" w14:textId="77777777" w:rsidR="00997530" w:rsidRDefault="00997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15"/>
    <w:multiLevelType w:val="multilevel"/>
    <w:tmpl w:val="ACE0BDC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510409"/>
    <w:multiLevelType w:val="hybridMultilevel"/>
    <w:tmpl w:val="E97AB2A0"/>
    <w:lvl w:ilvl="0" w:tplc="D5B66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F0A"/>
    <w:multiLevelType w:val="hybridMultilevel"/>
    <w:tmpl w:val="E2CEA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83AC8"/>
    <w:multiLevelType w:val="hybridMultilevel"/>
    <w:tmpl w:val="8DCA2812"/>
    <w:lvl w:ilvl="0" w:tplc="D5B66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C2A2E"/>
    <w:multiLevelType w:val="hybridMultilevel"/>
    <w:tmpl w:val="D45ED884"/>
    <w:lvl w:ilvl="0" w:tplc="D5B66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A34E0"/>
    <w:multiLevelType w:val="hybridMultilevel"/>
    <w:tmpl w:val="62109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766DD"/>
    <w:multiLevelType w:val="hybridMultilevel"/>
    <w:tmpl w:val="095A0B4C"/>
    <w:lvl w:ilvl="0" w:tplc="D5B6627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5D52F8B"/>
    <w:multiLevelType w:val="hybridMultilevel"/>
    <w:tmpl w:val="51FA37AA"/>
    <w:lvl w:ilvl="0" w:tplc="DE8C4708">
      <w:start w:val="1"/>
      <w:numFmt w:val="upperRoman"/>
      <w:lvlText w:val="%1"/>
      <w:lvlJc w:val="left"/>
      <w:pPr>
        <w:ind w:left="120" w:hanging="120"/>
      </w:pPr>
      <w:rPr>
        <w:rFonts w:ascii="Caladea" w:eastAsia="Caladea" w:hAnsi="Caladea" w:cs="Caladea" w:hint="default"/>
        <w:w w:val="100"/>
        <w:sz w:val="22"/>
        <w:szCs w:val="22"/>
        <w:lang w:val="bs-Latn" w:eastAsia="en-US" w:bidi="ar-SA"/>
      </w:rPr>
    </w:lvl>
    <w:lvl w:ilvl="1" w:tplc="799020EA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bs-Latn" w:eastAsia="en-US" w:bidi="ar-SA"/>
      </w:rPr>
    </w:lvl>
    <w:lvl w:ilvl="2" w:tplc="04825792">
      <w:numFmt w:val="bullet"/>
      <w:lvlText w:val="•"/>
      <w:lvlJc w:val="left"/>
      <w:pPr>
        <w:ind w:left="2242" w:hanging="360"/>
      </w:pPr>
      <w:rPr>
        <w:rFonts w:hint="default"/>
        <w:lang w:val="bs-Latn" w:eastAsia="en-US" w:bidi="ar-SA"/>
      </w:rPr>
    </w:lvl>
    <w:lvl w:ilvl="3" w:tplc="F072D85C">
      <w:numFmt w:val="bullet"/>
      <w:lvlText w:val="•"/>
      <w:lvlJc w:val="left"/>
      <w:pPr>
        <w:ind w:left="3285" w:hanging="360"/>
      </w:pPr>
      <w:rPr>
        <w:rFonts w:hint="default"/>
        <w:lang w:val="bs-Latn" w:eastAsia="en-US" w:bidi="ar-SA"/>
      </w:rPr>
    </w:lvl>
    <w:lvl w:ilvl="4" w:tplc="01BA74A8">
      <w:numFmt w:val="bullet"/>
      <w:lvlText w:val="•"/>
      <w:lvlJc w:val="left"/>
      <w:pPr>
        <w:ind w:left="4328" w:hanging="360"/>
      </w:pPr>
      <w:rPr>
        <w:rFonts w:hint="default"/>
        <w:lang w:val="bs-Latn" w:eastAsia="en-US" w:bidi="ar-SA"/>
      </w:rPr>
    </w:lvl>
    <w:lvl w:ilvl="5" w:tplc="AA843FB6">
      <w:numFmt w:val="bullet"/>
      <w:lvlText w:val="•"/>
      <w:lvlJc w:val="left"/>
      <w:pPr>
        <w:ind w:left="5371" w:hanging="360"/>
      </w:pPr>
      <w:rPr>
        <w:rFonts w:hint="default"/>
        <w:lang w:val="bs-Latn" w:eastAsia="en-US" w:bidi="ar-SA"/>
      </w:rPr>
    </w:lvl>
    <w:lvl w:ilvl="6" w:tplc="8F68F000">
      <w:numFmt w:val="bullet"/>
      <w:lvlText w:val="•"/>
      <w:lvlJc w:val="left"/>
      <w:pPr>
        <w:ind w:left="6414" w:hanging="360"/>
      </w:pPr>
      <w:rPr>
        <w:rFonts w:hint="default"/>
        <w:lang w:val="bs-Latn" w:eastAsia="en-US" w:bidi="ar-SA"/>
      </w:rPr>
    </w:lvl>
    <w:lvl w:ilvl="7" w:tplc="DE724D6C">
      <w:numFmt w:val="bullet"/>
      <w:lvlText w:val="•"/>
      <w:lvlJc w:val="left"/>
      <w:pPr>
        <w:ind w:left="7457" w:hanging="360"/>
      </w:pPr>
      <w:rPr>
        <w:rFonts w:hint="default"/>
        <w:lang w:val="bs-Latn" w:eastAsia="en-US" w:bidi="ar-SA"/>
      </w:rPr>
    </w:lvl>
    <w:lvl w:ilvl="8" w:tplc="AFF02D1C">
      <w:numFmt w:val="bullet"/>
      <w:lvlText w:val="•"/>
      <w:lvlJc w:val="left"/>
      <w:pPr>
        <w:ind w:left="8500" w:hanging="360"/>
      </w:pPr>
      <w:rPr>
        <w:rFonts w:hint="default"/>
        <w:lang w:val="bs-Latn" w:eastAsia="en-US" w:bidi="ar-SA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30"/>
    <w:rsid w:val="00032E8F"/>
    <w:rsid w:val="00036327"/>
    <w:rsid w:val="000C01C4"/>
    <w:rsid w:val="000E3B07"/>
    <w:rsid w:val="000E6E44"/>
    <w:rsid w:val="000E7B81"/>
    <w:rsid w:val="000F67C7"/>
    <w:rsid w:val="00152DDE"/>
    <w:rsid w:val="00180908"/>
    <w:rsid w:val="001D229F"/>
    <w:rsid w:val="001E7D60"/>
    <w:rsid w:val="001F45AA"/>
    <w:rsid w:val="001F7769"/>
    <w:rsid w:val="00254FF5"/>
    <w:rsid w:val="00260F60"/>
    <w:rsid w:val="00263202"/>
    <w:rsid w:val="002712CB"/>
    <w:rsid w:val="002A690C"/>
    <w:rsid w:val="002B1495"/>
    <w:rsid w:val="0031524A"/>
    <w:rsid w:val="00326EC9"/>
    <w:rsid w:val="00372F3E"/>
    <w:rsid w:val="003A62B9"/>
    <w:rsid w:val="003B1EE0"/>
    <w:rsid w:val="003D5B88"/>
    <w:rsid w:val="00422AAA"/>
    <w:rsid w:val="004303E6"/>
    <w:rsid w:val="00435F27"/>
    <w:rsid w:val="00456609"/>
    <w:rsid w:val="00456728"/>
    <w:rsid w:val="00482436"/>
    <w:rsid w:val="004A1425"/>
    <w:rsid w:val="00555FC4"/>
    <w:rsid w:val="005A3E82"/>
    <w:rsid w:val="005E1E69"/>
    <w:rsid w:val="006220DF"/>
    <w:rsid w:val="00623DFE"/>
    <w:rsid w:val="00633F4E"/>
    <w:rsid w:val="006B5D69"/>
    <w:rsid w:val="006F305E"/>
    <w:rsid w:val="006F53B4"/>
    <w:rsid w:val="0074524D"/>
    <w:rsid w:val="007A4557"/>
    <w:rsid w:val="007C494F"/>
    <w:rsid w:val="007D72C9"/>
    <w:rsid w:val="008109EC"/>
    <w:rsid w:val="008223A8"/>
    <w:rsid w:val="00857F02"/>
    <w:rsid w:val="00885584"/>
    <w:rsid w:val="008A4DBF"/>
    <w:rsid w:val="008D7A73"/>
    <w:rsid w:val="00902EDE"/>
    <w:rsid w:val="009357BD"/>
    <w:rsid w:val="00983A1C"/>
    <w:rsid w:val="0099480B"/>
    <w:rsid w:val="00997530"/>
    <w:rsid w:val="009A1AB3"/>
    <w:rsid w:val="009A30CB"/>
    <w:rsid w:val="009D43DF"/>
    <w:rsid w:val="00A0138D"/>
    <w:rsid w:val="00A26243"/>
    <w:rsid w:val="00A3049F"/>
    <w:rsid w:val="00A347D4"/>
    <w:rsid w:val="00A737AF"/>
    <w:rsid w:val="00AC3E0A"/>
    <w:rsid w:val="00AD176F"/>
    <w:rsid w:val="00AE077E"/>
    <w:rsid w:val="00AF1E1B"/>
    <w:rsid w:val="00B229C9"/>
    <w:rsid w:val="00B9082F"/>
    <w:rsid w:val="00BA1B40"/>
    <w:rsid w:val="00BC34E5"/>
    <w:rsid w:val="00BE6ED1"/>
    <w:rsid w:val="00C16C68"/>
    <w:rsid w:val="00C20406"/>
    <w:rsid w:val="00C2479D"/>
    <w:rsid w:val="00C3722E"/>
    <w:rsid w:val="00C76AAD"/>
    <w:rsid w:val="00CC2867"/>
    <w:rsid w:val="00CC5161"/>
    <w:rsid w:val="00CD6519"/>
    <w:rsid w:val="00CF61B0"/>
    <w:rsid w:val="00D33C41"/>
    <w:rsid w:val="00DC1F33"/>
    <w:rsid w:val="00DD022A"/>
    <w:rsid w:val="00DD52CE"/>
    <w:rsid w:val="00DD72E3"/>
    <w:rsid w:val="00DF4B5B"/>
    <w:rsid w:val="00E112D1"/>
    <w:rsid w:val="00E11859"/>
    <w:rsid w:val="00E31B1E"/>
    <w:rsid w:val="00E56C32"/>
    <w:rsid w:val="00E71C59"/>
    <w:rsid w:val="00EB0F34"/>
    <w:rsid w:val="00ED016B"/>
    <w:rsid w:val="00ED68A8"/>
    <w:rsid w:val="00EF5DB4"/>
    <w:rsid w:val="00F241A8"/>
    <w:rsid w:val="00F275A7"/>
    <w:rsid w:val="00F31067"/>
    <w:rsid w:val="00F511F6"/>
    <w:rsid w:val="00F54C47"/>
    <w:rsid w:val="00F8469D"/>
    <w:rsid w:val="00F87918"/>
    <w:rsid w:val="00FB562C"/>
    <w:rsid w:val="00FC7A0F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950B2"/>
  <w15:chartTrackingRefBased/>
  <w15:docId w15:val="{71C104C2-E265-4691-89A1-9D98A02A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30"/>
  </w:style>
  <w:style w:type="paragraph" w:styleId="Footer">
    <w:name w:val="footer"/>
    <w:basedOn w:val="Normal"/>
    <w:link w:val="FooterChar"/>
    <w:uiPriority w:val="99"/>
    <w:unhideWhenUsed/>
    <w:rsid w:val="00997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30"/>
  </w:style>
  <w:style w:type="paragraph" w:styleId="BodyText">
    <w:name w:val="Body Text"/>
    <w:basedOn w:val="Normal"/>
    <w:link w:val="BodyTextChar"/>
    <w:uiPriority w:val="1"/>
    <w:qFormat/>
    <w:rsid w:val="00997530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:lang w:val="bs-Lat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97530"/>
    <w:rPr>
      <w:rFonts w:ascii="Caladea" w:eastAsia="Caladea" w:hAnsi="Caladea" w:cs="Caladea"/>
      <w:kern w:val="0"/>
      <w:lang w:val="bs-Latn"/>
      <w14:ligatures w14:val="none"/>
    </w:rPr>
  </w:style>
  <w:style w:type="paragraph" w:styleId="ListParagraph">
    <w:name w:val="List Paragraph"/>
    <w:basedOn w:val="Normal"/>
    <w:uiPriority w:val="1"/>
    <w:qFormat/>
    <w:rsid w:val="0018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Kevric</dc:creator>
  <cp:keywords/>
  <dc:description/>
  <cp:lastModifiedBy>Općina Konjić</cp:lastModifiedBy>
  <cp:revision>7</cp:revision>
  <cp:lastPrinted>2025-03-13T11:30:00Z</cp:lastPrinted>
  <dcterms:created xsi:type="dcterms:W3CDTF">2025-07-10T12:35:00Z</dcterms:created>
  <dcterms:modified xsi:type="dcterms:W3CDTF">2025-07-10T13:08:00Z</dcterms:modified>
</cp:coreProperties>
</file>