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66" w:rsidRPr="00EC6C2A" w:rsidRDefault="00984166">
      <w:pPr>
        <w:rPr>
          <w:lang w:val="bs-Latn-BA"/>
        </w:rPr>
      </w:pPr>
    </w:p>
    <w:p w:rsidR="00A72211" w:rsidRPr="00EC6C2A" w:rsidRDefault="00A72211">
      <w:pPr>
        <w:rPr>
          <w:lang w:val="bs-Latn-BA"/>
        </w:rPr>
      </w:pPr>
    </w:p>
    <w:p w:rsidR="00A72211" w:rsidRPr="00EC6C2A" w:rsidRDefault="00A72211">
      <w:pPr>
        <w:rPr>
          <w:lang w:val="bs-Latn-BA"/>
        </w:rPr>
      </w:pPr>
    </w:p>
    <w:p w:rsidR="00023618" w:rsidRPr="00EC6C2A" w:rsidRDefault="0070242D" w:rsidP="0070242D">
      <w:pPr>
        <w:jc w:val="right"/>
        <w:rPr>
          <w:b/>
          <w:i/>
          <w:sz w:val="40"/>
          <w:szCs w:val="40"/>
          <w:lang w:val="bs-Latn-BA"/>
        </w:rPr>
      </w:pPr>
      <w:r w:rsidRPr="00EC6C2A">
        <w:rPr>
          <w:b/>
          <w:i/>
          <w:sz w:val="40"/>
          <w:szCs w:val="40"/>
          <w:lang w:val="bs-Latn-BA"/>
        </w:rPr>
        <w:t xml:space="preserve"> </w:t>
      </w: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EC6C2A" w:rsidRDefault="00023618">
      <w:pPr>
        <w:rPr>
          <w:lang w:val="bs-Latn-BA"/>
        </w:rPr>
      </w:pPr>
    </w:p>
    <w:p w:rsidR="00023618" w:rsidRPr="004F4B4B" w:rsidRDefault="0070242D" w:rsidP="00352B9C">
      <w:pPr>
        <w:jc w:val="center"/>
        <w:rPr>
          <w:b/>
          <w:i/>
          <w:color w:val="FF0000"/>
          <w:sz w:val="40"/>
          <w:szCs w:val="32"/>
          <w:lang w:val="bs-Latn-BA"/>
        </w:rPr>
      </w:pPr>
      <w:r w:rsidRPr="004F4B4B">
        <w:rPr>
          <w:b/>
          <w:i/>
          <w:color w:val="FF0000"/>
          <w:sz w:val="40"/>
          <w:szCs w:val="32"/>
          <w:lang w:val="bs-Latn-BA"/>
        </w:rPr>
        <w:t xml:space="preserve">STRATEŠKI </w:t>
      </w:r>
      <w:r w:rsidR="00023618" w:rsidRPr="004F4B4B">
        <w:rPr>
          <w:b/>
          <w:i/>
          <w:color w:val="FF0000"/>
          <w:sz w:val="40"/>
          <w:szCs w:val="32"/>
          <w:lang w:val="bs-Latn-BA"/>
        </w:rPr>
        <w:t>PLAN RADA OPĆINE KONJIC ZA PERIOD 201</w:t>
      </w:r>
      <w:r w:rsidR="00EC6C2A" w:rsidRPr="004F4B4B">
        <w:rPr>
          <w:b/>
          <w:i/>
          <w:color w:val="FF0000"/>
          <w:sz w:val="40"/>
          <w:szCs w:val="32"/>
          <w:lang w:val="bs-Latn-BA"/>
        </w:rPr>
        <w:t>9</w:t>
      </w:r>
      <w:r w:rsidR="00C367E9" w:rsidRPr="004F4B4B">
        <w:rPr>
          <w:b/>
          <w:i/>
          <w:color w:val="FF0000"/>
          <w:sz w:val="40"/>
          <w:szCs w:val="32"/>
          <w:lang w:val="bs-Latn-BA"/>
        </w:rPr>
        <w:t>.-20</w:t>
      </w:r>
      <w:r w:rsidR="00481A98" w:rsidRPr="004F4B4B">
        <w:rPr>
          <w:b/>
          <w:i/>
          <w:color w:val="FF0000"/>
          <w:sz w:val="40"/>
          <w:szCs w:val="32"/>
          <w:lang w:val="bs-Latn-BA"/>
        </w:rPr>
        <w:t>2</w:t>
      </w:r>
      <w:r w:rsidR="00EC6C2A" w:rsidRPr="004F4B4B">
        <w:rPr>
          <w:b/>
          <w:i/>
          <w:color w:val="FF0000"/>
          <w:sz w:val="40"/>
          <w:szCs w:val="32"/>
          <w:lang w:val="bs-Latn-BA"/>
        </w:rPr>
        <w:t>1</w:t>
      </w:r>
      <w:r w:rsidR="00023618" w:rsidRPr="004F4B4B">
        <w:rPr>
          <w:b/>
          <w:i/>
          <w:color w:val="FF0000"/>
          <w:sz w:val="40"/>
          <w:szCs w:val="32"/>
          <w:lang w:val="bs-Latn-BA"/>
        </w:rPr>
        <w:t>. GODINE</w:t>
      </w: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70242D">
      <w:pPr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EC6C2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EC6C2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EC6C2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EC6C2A" w:rsidRDefault="00023618" w:rsidP="0070242D">
      <w:pPr>
        <w:jc w:val="center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Konjic, </w:t>
      </w:r>
      <w:r w:rsidR="004F4B4B">
        <w:rPr>
          <w:sz w:val="24"/>
          <w:szCs w:val="24"/>
          <w:lang w:val="bs-Latn-BA"/>
        </w:rPr>
        <w:t>April</w:t>
      </w:r>
      <w:r w:rsidRPr="00EC6C2A">
        <w:rPr>
          <w:sz w:val="24"/>
          <w:szCs w:val="24"/>
          <w:lang w:val="bs-Latn-BA"/>
        </w:rPr>
        <w:t xml:space="preserve"> 201</w:t>
      </w:r>
      <w:r w:rsidR="00EC6C2A" w:rsidRPr="00EC6C2A">
        <w:rPr>
          <w:sz w:val="24"/>
          <w:szCs w:val="24"/>
          <w:lang w:val="bs-Latn-BA"/>
        </w:rPr>
        <w:t>9</w:t>
      </w:r>
    </w:p>
    <w:p w:rsidR="00DF62A3" w:rsidRPr="00EC6C2A" w:rsidRDefault="00DF62A3" w:rsidP="0070242D">
      <w:pPr>
        <w:jc w:val="center"/>
        <w:rPr>
          <w:sz w:val="24"/>
          <w:szCs w:val="24"/>
          <w:lang w:val="bs-Latn-BA"/>
        </w:rPr>
      </w:pPr>
    </w:p>
    <w:p w:rsidR="00023618" w:rsidRPr="00EC6C2A" w:rsidRDefault="00023618" w:rsidP="00023618">
      <w:pPr>
        <w:jc w:val="center"/>
        <w:rPr>
          <w:sz w:val="24"/>
          <w:szCs w:val="24"/>
          <w:lang w:val="bs-Latn-BA"/>
        </w:rPr>
      </w:pPr>
    </w:p>
    <w:p w:rsidR="00352B9C" w:rsidRPr="00EC6C2A" w:rsidRDefault="00352B9C" w:rsidP="007C3832">
      <w:pPr>
        <w:rPr>
          <w:sz w:val="24"/>
          <w:szCs w:val="24"/>
          <w:lang w:val="bs-Latn-BA"/>
        </w:rPr>
      </w:pPr>
    </w:p>
    <w:p w:rsidR="00352B9C" w:rsidRPr="00EC6C2A" w:rsidRDefault="00352B9C" w:rsidP="00023618">
      <w:pPr>
        <w:jc w:val="center"/>
        <w:rPr>
          <w:sz w:val="24"/>
          <w:szCs w:val="24"/>
          <w:lang w:val="bs-Latn-BA"/>
        </w:rPr>
      </w:pPr>
    </w:p>
    <w:p w:rsidR="00352B9C" w:rsidRPr="00EC6C2A" w:rsidRDefault="00352B9C" w:rsidP="00023618">
      <w:pPr>
        <w:jc w:val="center"/>
        <w:rPr>
          <w:sz w:val="24"/>
          <w:szCs w:val="24"/>
          <w:lang w:val="bs-Latn-BA"/>
        </w:rPr>
      </w:pPr>
    </w:p>
    <w:p w:rsidR="00023618" w:rsidRPr="00EC6C2A" w:rsidRDefault="00023618" w:rsidP="00023618">
      <w:pPr>
        <w:jc w:val="center"/>
        <w:rPr>
          <w:sz w:val="24"/>
          <w:szCs w:val="24"/>
          <w:lang w:val="bs-Latn-BA"/>
        </w:rPr>
      </w:pPr>
    </w:p>
    <w:p w:rsidR="00023618" w:rsidRPr="00EC6C2A" w:rsidRDefault="002B17B3" w:rsidP="002B17B3">
      <w:pPr>
        <w:jc w:val="center"/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S A D R Ž A J</w:t>
      </w:r>
    </w:p>
    <w:p w:rsidR="002B17B3" w:rsidRPr="00EC6C2A" w:rsidRDefault="002B17B3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EC6C2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EC6C2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EC6C2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023618" w:rsidRPr="00EC6C2A" w:rsidRDefault="00023618" w:rsidP="00023618">
      <w:pPr>
        <w:pStyle w:val="Odlomakpopisa"/>
        <w:numPr>
          <w:ilvl w:val="0"/>
          <w:numId w:val="1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Uvod 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             2</w:t>
      </w:r>
    </w:p>
    <w:p w:rsidR="00F21CD7" w:rsidRPr="00EC6C2A" w:rsidRDefault="00F21CD7" w:rsidP="00F87791">
      <w:pPr>
        <w:ind w:left="360"/>
        <w:jc w:val="right"/>
        <w:rPr>
          <w:sz w:val="24"/>
          <w:szCs w:val="24"/>
          <w:lang w:val="bs-Latn-BA"/>
        </w:rPr>
      </w:pPr>
    </w:p>
    <w:p w:rsidR="00023618" w:rsidRPr="00EC6C2A" w:rsidRDefault="00023618" w:rsidP="00F87791">
      <w:pPr>
        <w:ind w:left="360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A.1. Nadležnosti Općine Konjic sa vizijom i izjavom o misiji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</w:t>
      </w:r>
      <w:r w:rsidR="00DE1BBE" w:rsidRPr="00EC6C2A">
        <w:rPr>
          <w:sz w:val="24"/>
          <w:szCs w:val="24"/>
          <w:lang w:val="bs-Latn-BA"/>
        </w:rPr>
        <w:t>3</w:t>
      </w:r>
    </w:p>
    <w:p w:rsidR="00023618" w:rsidRPr="00EC6C2A" w:rsidRDefault="00023618" w:rsidP="00023618">
      <w:pPr>
        <w:ind w:left="360"/>
        <w:rPr>
          <w:sz w:val="24"/>
          <w:szCs w:val="24"/>
          <w:lang w:val="bs-Latn-BA"/>
        </w:rPr>
      </w:pPr>
    </w:p>
    <w:p w:rsidR="00023618" w:rsidRPr="00EC6C2A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Vizija Općine</w:t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</w:r>
      <w:r w:rsidR="00F87791" w:rsidRPr="00EC6C2A">
        <w:rPr>
          <w:sz w:val="24"/>
          <w:szCs w:val="24"/>
          <w:lang w:val="bs-Latn-BA"/>
        </w:rPr>
        <w:tab/>
        <w:t xml:space="preserve">       4</w:t>
      </w:r>
    </w:p>
    <w:p w:rsidR="00023618" w:rsidRPr="00EC6C2A" w:rsidRDefault="00023618" w:rsidP="00F87791">
      <w:pPr>
        <w:tabs>
          <w:tab w:val="right" w:pos="9072"/>
        </w:tabs>
        <w:ind w:left="765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</w:t>
      </w:r>
      <w:r w:rsidR="00F87791" w:rsidRPr="00EC6C2A">
        <w:rPr>
          <w:sz w:val="24"/>
          <w:szCs w:val="24"/>
          <w:lang w:val="bs-Latn-BA"/>
        </w:rPr>
        <w:tab/>
      </w:r>
    </w:p>
    <w:p w:rsidR="00023618" w:rsidRPr="00EC6C2A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Izjava o misiji Općine Konjic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                                      4</w:t>
      </w:r>
    </w:p>
    <w:p w:rsidR="00023618" w:rsidRPr="00EC6C2A" w:rsidRDefault="00023618" w:rsidP="00962599">
      <w:pPr>
        <w:rPr>
          <w:sz w:val="24"/>
          <w:szCs w:val="24"/>
          <w:lang w:val="bs-Latn-BA"/>
        </w:rPr>
      </w:pPr>
    </w:p>
    <w:p w:rsidR="00962599" w:rsidRPr="00EC6C2A" w:rsidRDefault="00023618" w:rsidP="00F87791">
      <w:pPr>
        <w:tabs>
          <w:tab w:val="right" w:pos="9072"/>
        </w:tabs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      A.2. Sažetak analize strateškog okvira </w:t>
      </w:r>
      <w:r w:rsidR="00F87791" w:rsidRPr="00EC6C2A">
        <w:rPr>
          <w:sz w:val="24"/>
          <w:szCs w:val="24"/>
          <w:lang w:val="bs-Latn-BA"/>
        </w:rPr>
        <w:tab/>
        <w:t>4</w:t>
      </w:r>
    </w:p>
    <w:p w:rsidR="00962599" w:rsidRPr="00EC6C2A" w:rsidRDefault="00962599" w:rsidP="00023618">
      <w:pPr>
        <w:rPr>
          <w:sz w:val="24"/>
          <w:szCs w:val="24"/>
          <w:lang w:val="bs-Latn-BA"/>
        </w:rPr>
      </w:pPr>
    </w:p>
    <w:p w:rsidR="00962599" w:rsidRPr="00EC6C2A" w:rsidRDefault="00023618" w:rsidP="00962599">
      <w:pPr>
        <w:pStyle w:val="Odlomakpopisa"/>
        <w:numPr>
          <w:ilvl w:val="0"/>
          <w:numId w:val="3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Strateški </w:t>
      </w:r>
      <w:r w:rsidR="00962599" w:rsidRPr="00EC6C2A">
        <w:rPr>
          <w:sz w:val="24"/>
          <w:szCs w:val="24"/>
          <w:lang w:val="bs-Latn-BA"/>
        </w:rPr>
        <w:t>ciljevi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                                                              5</w:t>
      </w:r>
    </w:p>
    <w:p w:rsidR="00962599" w:rsidRPr="00EC6C2A" w:rsidRDefault="00962599" w:rsidP="00962599">
      <w:pPr>
        <w:pStyle w:val="Odlomakpopisa"/>
        <w:ind w:left="765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</w:t>
      </w:r>
    </w:p>
    <w:p w:rsidR="00962599" w:rsidRPr="00EC6C2A" w:rsidRDefault="00962599" w:rsidP="00962599">
      <w:pPr>
        <w:pStyle w:val="Odlomakpopisa"/>
        <w:numPr>
          <w:ilvl w:val="0"/>
          <w:numId w:val="3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Operativni ciljevi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                                                           5</w:t>
      </w:r>
    </w:p>
    <w:p w:rsidR="00962599" w:rsidRPr="00EC6C2A" w:rsidRDefault="00962599" w:rsidP="00962599">
      <w:pPr>
        <w:pStyle w:val="Odlomakpopisa"/>
        <w:rPr>
          <w:sz w:val="24"/>
          <w:szCs w:val="24"/>
          <w:lang w:val="bs-Latn-BA"/>
        </w:rPr>
      </w:pPr>
    </w:p>
    <w:p w:rsidR="00962599" w:rsidRPr="00EC6C2A" w:rsidRDefault="00962599" w:rsidP="00F87791">
      <w:pPr>
        <w:tabs>
          <w:tab w:val="right" w:pos="9072"/>
        </w:tabs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     </w:t>
      </w:r>
      <w:r w:rsidR="00023618" w:rsidRPr="00EC6C2A">
        <w:rPr>
          <w:sz w:val="24"/>
          <w:szCs w:val="24"/>
          <w:lang w:val="bs-Latn-BA"/>
        </w:rPr>
        <w:t xml:space="preserve">A.3. Opis unutrašnjeg okruženja </w:t>
      </w:r>
      <w:r w:rsidR="001C6ED5" w:rsidRPr="00EC6C2A">
        <w:rPr>
          <w:sz w:val="24"/>
          <w:szCs w:val="24"/>
          <w:lang w:val="bs-Latn-BA"/>
        </w:rPr>
        <w:t>Općine</w:t>
      </w:r>
      <w:r w:rsidRPr="00EC6C2A">
        <w:rPr>
          <w:sz w:val="24"/>
          <w:szCs w:val="24"/>
          <w:lang w:val="bs-Latn-BA"/>
        </w:rPr>
        <w:t xml:space="preserve"> </w:t>
      </w:r>
      <w:r w:rsidR="00DE1BBE" w:rsidRPr="00EC6C2A">
        <w:rPr>
          <w:sz w:val="24"/>
          <w:szCs w:val="24"/>
          <w:lang w:val="bs-Latn-BA"/>
        </w:rPr>
        <w:tab/>
        <w:t>6</w:t>
      </w:r>
    </w:p>
    <w:p w:rsidR="00962599" w:rsidRPr="00EC6C2A" w:rsidRDefault="00962599" w:rsidP="001C6ED5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              </w:t>
      </w:r>
    </w:p>
    <w:p w:rsidR="00962599" w:rsidRPr="00EC6C2A" w:rsidRDefault="00962599" w:rsidP="00962599">
      <w:pPr>
        <w:pStyle w:val="Odlomakpopisa"/>
        <w:numPr>
          <w:ilvl w:val="0"/>
          <w:numId w:val="4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SWOT analiza</w:t>
      </w:r>
      <w:r w:rsidR="00F87791" w:rsidRPr="00EC6C2A">
        <w:rPr>
          <w:sz w:val="24"/>
          <w:szCs w:val="24"/>
          <w:lang w:val="bs-Latn-BA"/>
        </w:rPr>
        <w:t xml:space="preserve">                                                                                                          </w:t>
      </w:r>
      <w:r w:rsidR="009000B3" w:rsidRPr="00EC6C2A">
        <w:rPr>
          <w:sz w:val="24"/>
          <w:szCs w:val="24"/>
          <w:lang w:val="bs-Latn-BA"/>
        </w:rPr>
        <w:t>6</w:t>
      </w:r>
    </w:p>
    <w:p w:rsidR="00962599" w:rsidRPr="00EC6C2A" w:rsidRDefault="00962599" w:rsidP="00962599">
      <w:pPr>
        <w:pStyle w:val="Odlomakpopisa"/>
        <w:ind w:left="1170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</w:t>
      </w:r>
    </w:p>
    <w:p w:rsidR="00023618" w:rsidRPr="00EC6C2A" w:rsidRDefault="00F87791" w:rsidP="00F87791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      </w:t>
      </w:r>
      <w:r w:rsidR="00352B9C" w:rsidRPr="00EC6C2A">
        <w:rPr>
          <w:sz w:val="24"/>
          <w:szCs w:val="24"/>
          <w:lang w:val="bs-Latn-BA"/>
        </w:rPr>
        <w:t>A.4. S</w:t>
      </w:r>
      <w:r w:rsidR="00DF62A3" w:rsidRPr="00EC6C2A">
        <w:rPr>
          <w:sz w:val="24"/>
          <w:szCs w:val="24"/>
          <w:lang w:val="bs-Latn-BA"/>
        </w:rPr>
        <w:t xml:space="preserve">trateški </w:t>
      </w:r>
      <w:r w:rsidR="00C367E9" w:rsidRPr="00EC6C2A">
        <w:rPr>
          <w:sz w:val="24"/>
          <w:szCs w:val="24"/>
          <w:lang w:val="bs-Latn-BA"/>
        </w:rPr>
        <w:t>plan za razdoblje od 20</w:t>
      </w:r>
      <w:r w:rsidR="009000B3" w:rsidRPr="00EC6C2A">
        <w:rPr>
          <w:sz w:val="24"/>
          <w:szCs w:val="24"/>
          <w:lang w:val="bs-Latn-BA"/>
        </w:rPr>
        <w:t>1</w:t>
      </w:r>
      <w:r w:rsidR="00EC6C2A" w:rsidRPr="00EC6C2A">
        <w:rPr>
          <w:sz w:val="24"/>
          <w:szCs w:val="24"/>
          <w:lang w:val="bs-Latn-BA"/>
        </w:rPr>
        <w:t>9</w:t>
      </w:r>
      <w:r w:rsidRPr="00EC6C2A">
        <w:rPr>
          <w:sz w:val="24"/>
          <w:szCs w:val="24"/>
          <w:lang w:val="bs-Latn-BA"/>
        </w:rPr>
        <w:t xml:space="preserve"> do 2</w:t>
      </w:r>
      <w:r w:rsidR="00DF62A3" w:rsidRPr="00EC6C2A">
        <w:rPr>
          <w:sz w:val="24"/>
          <w:szCs w:val="24"/>
          <w:lang w:val="bs-Latn-BA"/>
        </w:rPr>
        <w:t>0</w:t>
      </w:r>
      <w:r w:rsidR="009000B3" w:rsidRPr="00EC6C2A">
        <w:rPr>
          <w:sz w:val="24"/>
          <w:szCs w:val="24"/>
          <w:lang w:val="bs-Latn-BA"/>
        </w:rPr>
        <w:t>2</w:t>
      </w:r>
      <w:r w:rsidR="00EC6C2A" w:rsidRPr="00EC6C2A">
        <w:rPr>
          <w:sz w:val="24"/>
          <w:szCs w:val="24"/>
          <w:lang w:val="bs-Latn-BA"/>
        </w:rPr>
        <w:t>1</w:t>
      </w:r>
      <w:r w:rsidR="00DF62A3" w:rsidRPr="00EC6C2A">
        <w:rPr>
          <w:sz w:val="24"/>
          <w:szCs w:val="24"/>
          <w:lang w:val="bs-Latn-BA"/>
        </w:rPr>
        <w:t xml:space="preserve"> godine                            </w:t>
      </w:r>
      <w:r w:rsidR="00352B9C" w:rsidRPr="00EC6C2A">
        <w:rPr>
          <w:sz w:val="24"/>
          <w:szCs w:val="24"/>
          <w:lang w:val="bs-Latn-BA"/>
        </w:rPr>
        <w:t xml:space="preserve">                   </w:t>
      </w:r>
      <w:r w:rsidR="00DF62A3" w:rsidRPr="00EC6C2A">
        <w:rPr>
          <w:sz w:val="24"/>
          <w:szCs w:val="24"/>
          <w:lang w:val="bs-Latn-BA"/>
        </w:rPr>
        <w:t xml:space="preserve">    </w:t>
      </w:r>
      <w:r w:rsidR="00DE1BBE" w:rsidRPr="00EC6C2A">
        <w:rPr>
          <w:sz w:val="24"/>
          <w:szCs w:val="24"/>
          <w:lang w:val="bs-Latn-BA"/>
        </w:rPr>
        <w:t>10</w:t>
      </w:r>
    </w:p>
    <w:p w:rsidR="00023618" w:rsidRPr="00EC6C2A" w:rsidRDefault="00023618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EC6C2A" w:rsidRDefault="00F87791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1C6ED5" w:rsidRPr="00EC6C2A" w:rsidRDefault="001C6ED5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EC6C2A" w:rsidRDefault="00962599" w:rsidP="00962599">
      <w:pPr>
        <w:pStyle w:val="Odlomakpopisa"/>
        <w:numPr>
          <w:ilvl w:val="0"/>
          <w:numId w:val="5"/>
        </w:num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Uvod</w:t>
      </w:r>
    </w:p>
    <w:p w:rsidR="00962599" w:rsidRPr="00EC6C2A" w:rsidRDefault="00962599" w:rsidP="00962599">
      <w:pPr>
        <w:rPr>
          <w:sz w:val="24"/>
          <w:szCs w:val="24"/>
          <w:lang w:val="bs-Latn-BA"/>
        </w:rPr>
      </w:pPr>
    </w:p>
    <w:p w:rsidR="00962599" w:rsidRPr="00EC6C2A" w:rsidRDefault="00962599" w:rsidP="00962599">
      <w:pPr>
        <w:ind w:left="360"/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A.1    NADLEŽNOSTI OPĆINE KONJIC SA VIZIJOM I IZJAVOM O MISIJI</w:t>
      </w:r>
    </w:p>
    <w:p w:rsidR="00962599" w:rsidRPr="00EC6C2A" w:rsidRDefault="00962599" w:rsidP="00962599">
      <w:pPr>
        <w:ind w:left="360"/>
        <w:rPr>
          <w:b/>
          <w:sz w:val="24"/>
          <w:szCs w:val="24"/>
          <w:lang w:val="bs-Latn-BA"/>
        </w:rPr>
      </w:pPr>
    </w:p>
    <w:p w:rsidR="00962599" w:rsidRPr="00EC6C2A" w:rsidRDefault="00352B9C" w:rsidP="00962599">
      <w:pPr>
        <w:ind w:left="360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Strateški</w:t>
      </w:r>
      <w:r w:rsidR="00962599" w:rsidRPr="00EC6C2A">
        <w:rPr>
          <w:sz w:val="24"/>
          <w:szCs w:val="24"/>
          <w:lang w:val="bs-Latn-BA"/>
        </w:rPr>
        <w:t xml:space="preserve"> plan rada Općine Konjic (u daljem tekstu: Općina) za 201</w:t>
      </w:r>
      <w:r w:rsidR="00EC6C2A" w:rsidRPr="00EC6C2A">
        <w:rPr>
          <w:sz w:val="24"/>
          <w:szCs w:val="24"/>
          <w:lang w:val="bs-Latn-BA"/>
        </w:rPr>
        <w:t>9</w:t>
      </w:r>
      <w:r w:rsidR="00962599" w:rsidRPr="00EC6C2A">
        <w:rPr>
          <w:sz w:val="24"/>
          <w:szCs w:val="24"/>
          <w:lang w:val="bs-Latn-BA"/>
        </w:rPr>
        <w:t>.-20</w:t>
      </w:r>
      <w:r w:rsidR="0014322B" w:rsidRPr="00EC6C2A">
        <w:rPr>
          <w:sz w:val="24"/>
          <w:szCs w:val="24"/>
          <w:lang w:val="bs-Latn-BA"/>
        </w:rPr>
        <w:t>2</w:t>
      </w:r>
      <w:r w:rsidR="00EC6C2A" w:rsidRPr="00EC6C2A">
        <w:rPr>
          <w:sz w:val="24"/>
          <w:szCs w:val="24"/>
          <w:lang w:val="bs-Latn-BA"/>
        </w:rPr>
        <w:t>1</w:t>
      </w:r>
      <w:r w:rsidR="00962599" w:rsidRPr="00EC6C2A">
        <w:rPr>
          <w:sz w:val="24"/>
          <w:szCs w:val="24"/>
          <w:lang w:val="bs-Latn-BA"/>
        </w:rPr>
        <w:t>. godinu donosi se u skladu sa čl. 15. Uredbe o planiranju rada i izvještavanju o radu Vlade Federacije Bosne i Hercegovine, Federalnih ministarstava i institucija“ (Službene novine Federacije Bi</w:t>
      </w:r>
      <w:r w:rsidR="00EC6C2A" w:rsidRPr="00EC6C2A">
        <w:rPr>
          <w:sz w:val="24"/>
          <w:szCs w:val="24"/>
          <w:lang w:val="bs-Latn-BA"/>
        </w:rPr>
        <w:t>H</w:t>
      </w:r>
      <w:r w:rsidR="00962599" w:rsidRPr="00EC6C2A">
        <w:rPr>
          <w:sz w:val="24"/>
          <w:szCs w:val="24"/>
          <w:lang w:val="bs-Latn-BA"/>
        </w:rPr>
        <w:t>, br</w:t>
      </w:r>
      <w:r w:rsidR="00EC6C2A" w:rsidRPr="00EC6C2A">
        <w:rPr>
          <w:sz w:val="24"/>
          <w:szCs w:val="24"/>
          <w:lang w:val="bs-Latn-BA"/>
        </w:rPr>
        <w:t>:</w:t>
      </w:r>
      <w:r w:rsidR="00962599" w:rsidRPr="00EC6C2A">
        <w:rPr>
          <w:sz w:val="24"/>
          <w:szCs w:val="24"/>
          <w:lang w:val="bs-Latn-BA"/>
        </w:rPr>
        <w:t xml:space="preserve"> 89/14 i 107/14). U ovom dokumentu su navedeni ključni prioriteti, kojima ćemo se </w:t>
      </w:r>
      <w:r w:rsidR="00C00602" w:rsidRPr="00EC6C2A">
        <w:rPr>
          <w:sz w:val="24"/>
          <w:szCs w:val="24"/>
          <w:lang w:val="bs-Latn-BA"/>
        </w:rPr>
        <w:t>voditi prilikom implementacije t</w:t>
      </w:r>
      <w:r w:rsidR="00962599" w:rsidRPr="00EC6C2A">
        <w:rPr>
          <w:sz w:val="24"/>
          <w:szCs w:val="24"/>
          <w:lang w:val="bs-Latn-BA"/>
        </w:rPr>
        <w:t>rogodišnjeg plana za period 201</w:t>
      </w:r>
      <w:r w:rsidR="00EC6C2A" w:rsidRPr="00EC6C2A">
        <w:rPr>
          <w:sz w:val="24"/>
          <w:szCs w:val="24"/>
          <w:lang w:val="bs-Latn-BA"/>
        </w:rPr>
        <w:t>9</w:t>
      </w:r>
      <w:r w:rsidR="00962599" w:rsidRPr="00EC6C2A">
        <w:rPr>
          <w:sz w:val="24"/>
          <w:szCs w:val="24"/>
          <w:lang w:val="bs-Latn-BA"/>
        </w:rPr>
        <w:t>.-20</w:t>
      </w:r>
      <w:r w:rsidR="0014322B" w:rsidRPr="00EC6C2A">
        <w:rPr>
          <w:sz w:val="24"/>
          <w:szCs w:val="24"/>
          <w:lang w:val="bs-Latn-BA"/>
        </w:rPr>
        <w:t>2</w:t>
      </w:r>
      <w:r w:rsidR="00EC6C2A" w:rsidRPr="00EC6C2A">
        <w:rPr>
          <w:sz w:val="24"/>
          <w:szCs w:val="24"/>
          <w:lang w:val="bs-Latn-BA"/>
        </w:rPr>
        <w:t>1</w:t>
      </w:r>
      <w:r w:rsidR="00962599" w:rsidRPr="00EC6C2A">
        <w:rPr>
          <w:sz w:val="24"/>
          <w:szCs w:val="24"/>
          <w:lang w:val="bs-Latn-BA"/>
        </w:rPr>
        <w:t>. godine kao i opći i specifični ciljevi koje želimo postići u predviđenom periodu.</w:t>
      </w:r>
    </w:p>
    <w:p w:rsidR="009526C0" w:rsidRPr="00EC6C2A" w:rsidRDefault="009526C0" w:rsidP="00962599">
      <w:pPr>
        <w:ind w:left="360"/>
        <w:rPr>
          <w:sz w:val="24"/>
          <w:szCs w:val="24"/>
          <w:lang w:val="bs-Latn-BA"/>
        </w:rPr>
      </w:pPr>
    </w:p>
    <w:p w:rsidR="009526C0" w:rsidRPr="00EC6C2A" w:rsidRDefault="009526C0" w:rsidP="00962599">
      <w:pPr>
        <w:ind w:left="360"/>
        <w:rPr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Nadležnost</w:t>
      </w:r>
      <w:r w:rsidRPr="00EC6C2A">
        <w:rPr>
          <w:sz w:val="24"/>
          <w:szCs w:val="24"/>
          <w:lang w:val="bs-Latn-BA"/>
        </w:rPr>
        <w:t xml:space="preserve"> Općine  utvrđena je Zakonom o principima lokalne samouprave Federacije BiH i Statutom Općine, a odnosi se na:</w:t>
      </w:r>
    </w:p>
    <w:p w:rsidR="009526C0" w:rsidRPr="00EC6C2A" w:rsidRDefault="009526C0" w:rsidP="00962599">
      <w:pPr>
        <w:ind w:left="360"/>
        <w:rPr>
          <w:sz w:val="24"/>
          <w:szCs w:val="24"/>
          <w:lang w:val="bs-Latn-BA"/>
        </w:rPr>
      </w:pPr>
    </w:p>
    <w:p w:rsidR="009526C0" w:rsidRPr="00EC6C2A" w:rsidRDefault="009526C0" w:rsidP="00962599">
      <w:pPr>
        <w:ind w:left="360"/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-osiguranje i zaštita ljudskih prava i osnovnih sloboda u skladu sa Ustavom;</w:t>
      </w:r>
      <w:r w:rsidRPr="00EC6C2A">
        <w:rPr>
          <w:sz w:val="24"/>
          <w:szCs w:val="24"/>
          <w:lang w:val="bs-Latn-BA"/>
        </w:rPr>
        <w:br/>
        <w:t>- donošenje budžeta jedinice lokalne samouprave;</w:t>
      </w:r>
      <w:r w:rsidRPr="00EC6C2A">
        <w:rPr>
          <w:sz w:val="24"/>
          <w:szCs w:val="24"/>
          <w:lang w:val="bs-Latn-BA"/>
        </w:rPr>
        <w:br/>
        <w:t>- donošenje programa i planova razvoja jedinice lokalne samouprave i stvaranje uslova za privredni razvoj i zapošljavanje;</w:t>
      </w:r>
      <w:r w:rsidRPr="00EC6C2A">
        <w:rPr>
          <w:sz w:val="24"/>
          <w:szCs w:val="24"/>
          <w:lang w:val="bs-Latn-BA"/>
        </w:rPr>
        <w:br/>
        <w:t>- utvrđivanje i provođenje politike uređenja prostora i zaštite čovjekove okoline;</w:t>
      </w:r>
      <w:r w:rsidRPr="00EC6C2A">
        <w:rPr>
          <w:sz w:val="24"/>
          <w:szCs w:val="24"/>
          <w:lang w:val="bs-Latn-BA"/>
        </w:rPr>
        <w:br/>
        <w:t>- donošenje prostornih, urbanističkih i provedbenih planova, uključujući zoniranje;</w:t>
      </w:r>
      <w:r w:rsidRPr="00EC6C2A">
        <w:rPr>
          <w:sz w:val="24"/>
          <w:szCs w:val="24"/>
          <w:lang w:val="bs-Latn-BA"/>
        </w:rPr>
        <w:br/>
        <w:t>- utvrđivanje i provođenje stambene politike i donošenje programa stambene i druge izgradnje;</w:t>
      </w:r>
      <w:r w:rsidRPr="00EC6C2A">
        <w:rPr>
          <w:sz w:val="24"/>
          <w:szCs w:val="24"/>
          <w:lang w:val="bs-Latn-BA"/>
        </w:rPr>
        <w:br/>
        <w:t xml:space="preserve">- utvrđivanje politike korištenja i utvrđivanje visine naknada za korištenje javnih dobara; </w:t>
      </w:r>
      <w:r w:rsidRPr="00EC6C2A">
        <w:rPr>
          <w:sz w:val="24"/>
          <w:szCs w:val="24"/>
          <w:lang w:val="bs-Latn-BA"/>
        </w:rPr>
        <w:br/>
        <w:t>- utvrđivanje i vođenje politike raspolaganja, korištenja i upravljanja građevinskim zemljištem;</w:t>
      </w:r>
      <w:r w:rsidRPr="00EC6C2A">
        <w:rPr>
          <w:sz w:val="24"/>
          <w:szCs w:val="24"/>
          <w:lang w:val="bs-Latn-BA"/>
        </w:rPr>
        <w:br/>
        <w:t>- utvrđivanje politike upravljanja i raspolaganja imovinom jedinice lokalne samouprave;</w:t>
      </w:r>
      <w:r w:rsidRPr="00EC6C2A">
        <w:rPr>
          <w:sz w:val="24"/>
          <w:szCs w:val="24"/>
          <w:lang w:val="bs-Latn-BA"/>
        </w:rPr>
        <w:br/>
        <w:t>- utvrđivanje politike upravljanja prirodnim resursima jedinice lokalne samouprave i raspodjele sredstava ostvarenih na osnovu njihovog korištenja;</w:t>
      </w:r>
      <w:r w:rsidRPr="00EC6C2A">
        <w:rPr>
          <w:sz w:val="24"/>
          <w:szCs w:val="24"/>
          <w:lang w:val="bs-Latn-BA"/>
        </w:rPr>
        <w:br/>
        <w:t>- upravljanje, finansiranje i unapređenje djelatnosti i objekata lokalne komunalne infrastrukture:</w:t>
      </w:r>
      <w:r w:rsidRPr="00EC6C2A">
        <w:rPr>
          <w:sz w:val="24"/>
          <w:szCs w:val="24"/>
          <w:lang w:val="bs-Latn-BA"/>
        </w:rPr>
        <w:br/>
        <w:t>o vodosnabdijevanje, odvođenje i prerada otpadnih voda,</w:t>
      </w:r>
      <w:r w:rsidRPr="00EC6C2A">
        <w:rPr>
          <w:sz w:val="24"/>
          <w:szCs w:val="24"/>
          <w:lang w:val="bs-Latn-BA"/>
        </w:rPr>
        <w:br/>
        <w:t>o prikupljanje i odlaganje čvrstog otpada,</w:t>
      </w:r>
      <w:r w:rsidRPr="00EC6C2A">
        <w:rPr>
          <w:sz w:val="24"/>
          <w:szCs w:val="24"/>
          <w:lang w:val="bs-Latn-BA"/>
        </w:rPr>
        <w:br/>
        <w:t>o održavanje javne čistoće,</w:t>
      </w:r>
      <w:r w:rsidRPr="00EC6C2A">
        <w:rPr>
          <w:sz w:val="24"/>
          <w:szCs w:val="24"/>
          <w:lang w:val="bs-Latn-BA"/>
        </w:rPr>
        <w:br/>
        <w:t xml:space="preserve">o gradska groblja, </w:t>
      </w:r>
      <w:r w:rsidRPr="00EC6C2A">
        <w:rPr>
          <w:sz w:val="24"/>
          <w:szCs w:val="24"/>
          <w:lang w:val="bs-Latn-BA"/>
        </w:rPr>
        <w:br/>
        <w:t>o lokalni putevi i mostovi,</w:t>
      </w:r>
      <w:r w:rsidRPr="00EC6C2A">
        <w:rPr>
          <w:sz w:val="24"/>
          <w:szCs w:val="24"/>
          <w:lang w:val="bs-Latn-BA"/>
        </w:rPr>
        <w:br/>
        <w:t>o ulična rasvjeta,</w:t>
      </w:r>
      <w:r w:rsidRPr="00EC6C2A">
        <w:rPr>
          <w:sz w:val="24"/>
          <w:szCs w:val="24"/>
          <w:lang w:val="bs-Latn-BA"/>
        </w:rPr>
        <w:br/>
        <w:t>o javna parkirališta,</w:t>
      </w:r>
      <w:r w:rsidRPr="00EC6C2A">
        <w:rPr>
          <w:sz w:val="24"/>
          <w:szCs w:val="24"/>
          <w:lang w:val="bs-Latn-BA"/>
        </w:rPr>
        <w:br/>
        <w:t>o parkovi;</w:t>
      </w:r>
      <w:r w:rsidRPr="00EC6C2A">
        <w:rPr>
          <w:sz w:val="24"/>
          <w:szCs w:val="24"/>
          <w:lang w:val="bs-Latn-BA"/>
        </w:rPr>
        <w:br/>
        <w:t xml:space="preserve">- organiziranje i </w:t>
      </w:r>
      <w:r w:rsidR="007D0AB7" w:rsidRPr="00EC6C2A">
        <w:rPr>
          <w:sz w:val="24"/>
          <w:szCs w:val="24"/>
          <w:lang w:val="bs-Latn-BA"/>
        </w:rPr>
        <w:t>unapređenje lokalnog javnog pr</w:t>
      </w:r>
      <w:r w:rsidRPr="00EC6C2A">
        <w:rPr>
          <w:sz w:val="24"/>
          <w:szCs w:val="24"/>
          <w:lang w:val="bs-Latn-BA"/>
        </w:rPr>
        <w:t>evoza;</w:t>
      </w:r>
      <w:r w:rsidRPr="00EC6C2A">
        <w:rPr>
          <w:sz w:val="24"/>
          <w:szCs w:val="24"/>
          <w:lang w:val="bs-Latn-BA"/>
        </w:rPr>
        <w:br/>
        <w:t>- utvrđivanje politike predškolskog obrazovanja, unapređenje mreže ustanova, te upravljanje i finansiranje javnih ustanova predškolskog o</w:t>
      </w:r>
      <w:r w:rsidR="007D0AB7" w:rsidRPr="00EC6C2A">
        <w:rPr>
          <w:sz w:val="24"/>
          <w:szCs w:val="24"/>
          <w:lang w:val="bs-Latn-BA"/>
        </w:rPr>
        <w:t>brazovanja;</w:t>
      </w:r>
      <w:r w:rsidRPr="00EC6C2A">
        <w:rPr>
          <w:sz w:val="24"/>
          <w:szCs w:val="24"/>
          <w:lang w:val="bs-Latn-BA"/>
        </w:rPr>
        <w:br/>
        <w:t>- osnivanje, upravljanje, unapređenje i finansiranje ustanova i izgradnja objekata za zadovoljavanje potreba stanovništva u oblasti kulture i sporta;</w:t>
      </w:r>
      <w:r w:rsidRPr="00EC6C2A">
        <w:rPr>
          <w:sz w:val="24"/>
          <w:szCs w:val="24"/>
          <w:lang w:val="bs-Latn-BA"/>
        </w:rPr>
        <w:br/>
        <w:t>- ocjenjivanje rada ustanova i kvaliteta usluga u djelatnosti zdravstva, socijalne zaštite, obrazovanja, kulture i sporta, te osiguranje finansijskih sredstava za unapređenje njihovog rada i kvaliteta usluga u skladu sa potrebama stanovništva i mogućnostima jedinice lokalne samouprave;</w:t>
      </w:r>
      <w:r w:rsidRPr="00EC6C2A">
        <w:rPr>
          <w:sz w:val="24"/>
          <w:szCs w:val="24"/>
          <w:lang w:val="bs-Latn-BA"/>
        </w:rPr>
        <w:br/>
        <w:t>- analiza stanja javnog reda i mira, sigurnosti ljudi i imovine, te predlaganje mjera prema nadležnim organima za ova pitanja;</w:t>
      </w:r>
      <w:r w:rsidRPr="00EC6C2A">
        <w:rPr>
          <w:sz w:val="24"/>
          <w:szCs w:val="24"/>
          <w:lang w:val="bs-Latn-BA"/>
        </w:rPr>
        <w:br/>
      </w:r>
      <w:r w:rsidRPr="00EC6C2A">
        <w:rPr>
          <w:sz w:val="24"/>
          <w:szCs w:val="24"/>
          <w:lang w:val="bs-Latn-BA"/>
        </w:rPr>
        <w:lastRenderedPageBreak/>
        <w:t xml:space="preserve">- organiziranje, provođenje i odgovornost za mjere zaštite i spasavanja ljudi i materijalnih dobara od elementarnih nepogoda i prirodnih katastrofa; </w:t>
      </w:r>
      <w:r w:rsidRPr="00EC6C2A">
        <w:rPr>
          <w:sz w:val="24"/>
          <w:szCs w:val="24"/>
          <w:lang w:val="bs-Latn-BA"/>
        </w:rPr>
        <w:br/>
        <w:t>- uspostavljanje i vršenje inspekcijskog nadzora nad izvršavanjem propisa iz vlastitih nadležnosti jedinice lokalne samouprave;</w:t>
      </w:r>
      <w:r w:rsidRPr="00EC6C2A">
        <w:rPr>
          <w:sz w:val="24"/>
          <w:szCs w:val="24"/>
          <w:lang w:val="bs-Latn-BA"/>
        </w:rPr>
        <w:br/>
        <w:t>- donošenje propisa o porezima, naknadama, doprinosima i taksama iz nadležnosti jedinice lokalne samouprave;</w:t>
      </w:r>
      <w:r w:rsidRPr="00EC6C2A">
        <w:rPr>
          <w:sz w:val="24"/>
          <w:szCs w:val="24"/>
          <w:lang w:val="bs-Latn-BA"/>
        </w:rPr>
        <w:br/>
        <w:t>- raspisivanje referenduma za područje jedinice lokalne samouprave;</w:t>
      </w:r>
      <w:r w:rsidRPr="00EC6C2A">
        <w:rPr>
          <w:sz w:val="24"/>
          <w:szCs w:val="24"/>
          <w:lang w:val="bs-Latn-BA"/>
        </w:rPr>
        <w:br/>
        <w:t>- raspisivanje javnog zajma i odlučivanje o zaduženju jedinica lokalne samouprave;</w:t>
      </w:r>
      <w:r w:rsidRPr="00EC6C2A">
        <w:rPr>
          <w:sz w:val="24"/>
          <w:szCs w:val="24"/>
          <w:lang w:val="bs-Latn-BA"/>
        </w:rPr>
        <w:br/>
        <w:t>- preduzimanje mjera za osiguranje higijene i zdravlja;</w:t>
      </w:r>
      <w:r w:rsidRPr="00EC6C2A">
        <w:rPr>
          <w:sz w:val="24"/>
          <w:szCs w:val="24"/>
          <w:lang w:val="bs-Latn-BA"/>
        </w:rPr>
        <w:br/>
        <w:t>- osiguravanje uvjeta rada lokalnih radio i TV stanica u skladu sa zakonom;</w:t>
      </w:r>
      <w:r w:rsidRPr="00EC6C2A">
        <w:rPr>
          <w:sz w:val="24"/>
          <w:szCs w:val="24"/>
          <w:lang w:val="bs-Latn-BA"/>
        </w:rPr>
        <w:br/>
        <w:t>- osiguravanje i vođenje evidencija o ličnim stanjima građana i biračkih spiskova;</w:t>
      </w:r>
      <w:r w:rsidRPr="00EC6C2A">
        <w:rPr>
          <w:sz w:val="24"/>
          <w:szCs w:val="24"/>
          <w:lang w:val="bs-Latn-BA"/>
        </w:rPr>
        <w:br/>
        <w:t>- poslovi iz oblasti premjera i katastra zemljišta i evidencija o nekretninama;</w:t>
      </w:r>
      <w:r w:rsidRPr="00EC6C2A">
        <w:rPr>
          <w:sz w:val="24"/>
          <w:szCs w:val="24"/>
          <w:lang w:val="bs-Latn-BA"/>
        </w:rPr>
        <w:br/>
        <w:t xml:space="preserve">- organiziranje efikasne lokalne uprave prilagođene lokalnim potrebama; </w:t>
      </w:r>
      <w:r w:rsidRPr="00EC6C2A">
        <w:rPr>
          <w:sz w:val="24"/>
          <w:szCs w:val="24"/>
          <w:lang w:val="bs-Latn-BA"/>
        </w:rPr>
        <w:br/>
        <w:t xml:space="preserve">- uspostavljanje organizacije mjesne samouprave; </w:t>
      </w:r>
      <w:r w:rsidRPr="00EC6C2A">
        <w:rPr>
          <w:sz w:val="24"/>
          <w:szCs w:val="24"/>
          <w:lang w:val="bs-Latn-BA"/>
        </w:rPr>
        <w:br/>
        <w:t>- zaštita životinja.</w:t>
      </w:r>
    </w:p>
    <w:p w:rsidR="00054756" w:rsidRPr="00EC6C2A" w:rsidRDefault="00054756" w:rsidP="00054756">
      <w:pPr>
        <w:rPr>
          <w:sz w:val="24"/>
          <w:szCs w:val="24"/>
          <w:lang w:val="bs-Latn-BA"/>
        </w:rPr>
      </w:pPr>
    </w:p>
    <w:p w:rsidR="00054756" w:rsidRPr="00EC6C2A" w:rsidRDefault="00054756" w:rsidP="00054756">
      <w:pPr>
        <w:rPr>
          <w:sz w:val="24"/>
          <w:szCs w:val="24"/>
          <w:lang w:val="bs-Latn-BA"/>
        </w:rPr>
      </w:pPr>
    </w:p>
    <w:p w:rsidR="009526C0" w:rsidRPr="00EC6C2A" w:rsidRDefault="009526C0" w:rsidP="00054756">
      <w:pPr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VIZIJA OPĆINE</w:t>
      </w:r>
    </w:p>
    <w:p w:rsidR="009526C0" w:rsidRPr="00EC6C2A" w:rsidRDefault="009526C0" w:rsidP="00962599">
      <w:pPr>
        <w:ind w:left="360"/>
        <w:rPr>
          <w:b/>
          <w:sz w:val="24"/>
          <w:szCs w:val="24"/>
          <w:lang w:val="bs-Latn-BA"/>
        </w:rPr>
      </w:pPr>
    </w:p>
    <w:p w:rsidR="00CB5AB5" w:rsidRPr="00EC6C2A" w:rsidRDefault="00CB5AB5" w:rsidP="00306AB9">
      <w:pPr>
        <w:rPr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Vizija</w:t>
      </w:r>
      <w:r w:rsidRPr="00EC6C2A">
        <w:rPr>
          <w:sz w:val="24"/>
          <w:szCs w:val="24"/>
          <w:lang w:val="bs-Latn-BA"/>
        </w:rPr>
        <w:t xml:space="preserve"> Općine definiše osnovu za strategije i ciljeve plana poslovanja i aktivnosti vezane za postizanje prioritetnih ciljeva </w:t>
      </w:r>
    </w:p>
    <w:p w:rsidR="00CB5AB5" w:rsidRPr="00EC6C2A" w:rsidRDefault="00CB5AB5" w:rsidP="00962599">
      <w:pPr>
        <w:ind w:left="360"/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 xml:space="preserve">   </w:t>
      </w:r>
    </w:p>
    <w:p w:rsidR="00962599" w:rsidRPr="00EC6C2A" w:rsidRDefault="00CB5AB5" w:rsidP="00ED7395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„</w:t>
      </w:r>
      <w:r w:rsidR="00404B0A" w:rsidRPr="00EC6C2A">
        <w:rPr>
          <w:sz w:val="24"/>
          <w:szCs w:val="24"/>
          <w:lang w:val="bs-Latn-BA"/>
        </w:rPr>
        <w:t xml:space="preserve"> </w:t>
      </w:r>
      <w:r w:rsidRPr="00EC6C2A">
        <w:rPr>
          <w:sz w:val="24"/>
          <w:szCs w:val="24"/>
          <w:lang w:val="bs-Latn-BA"/>
        </w:rPr>
        <w:t xml:space="preserve">Da se razvije i ojača u općinu sa povoljnim poslovnim okruženjem koja će prvenstveno biti orijentisana prema privrednom sektoru i potencijalnim investitorima  u cilju poboljšanja </w:t>
      </w:r>
      <w:r w:rsidR="00404B0A" w:rsidRPr="00EC6C2A">
        <w:rPr>
          <w:sz w:val="24"/>
          <w:szCs w:val="24"/>
          <w:lang w:val="bs-Latn-BA"/>
        </w:rPr>
        <w:t>ekonomskog razvoja Općine i obezbjeđenj</w:t>
      </w:r>
      <w:r w:rsidR="00595DB5" w:rsidRPr="00EC6C2A">
        <w:rPr>
          <w:sz w:val="24"/>
          <w:szCs w:val="24"/>
          <w:lang w:val="bs-Latn-BA"/>
        </w:rPr>
        <w:t>a</w:t>
      </w:r>
      <w:r w:rsidR="00404B0A" w:rsidRPr="00EC6C2A">
        <w:rPr>
          <w:sz w:val="24"/>
          <w:szCs w:val="24"/>
          <w:lang w:val="bs-Latn-BA"/>
        </w:rPr>
        <w:t xml:space="preserve"> </w:t>
      </w:r>
      <w:r w:rsidRPr="00EC6C2A">
        <w:rPr>
          <w:sz w:val="24"/>
          <w:szCs w:val="24"/>
          <w:lang w:val="bs-Latn-BA"/>
        </w:rPr>
        <w:t>kvalitetnih usluga na efikasan, ekonomičan, efektivan i transparentan način</w:t>
      </w:r>
      <w:r w:rsidR="00404B0A" w:rsidRPr="00EC6C2A">
        <w:rPr>
          <w:sz w:val="24"/>
          <w:szCs w:val="24"/>
          <w:lang w:val="bs-Latn-BA"/>
        </w:rPr>
        <w:t>.</w:t>
      </w:r>
      <w:r w:rsidRPr="00EC6C2A">
        <w:rPr>
          <w:sz w:val="24"/>
          <w:szCs w:val="24"/>
          <w:lang w:val="bs-Latn-BA"/>
        </w:rPr>
        <w:t>“</w:t>
      </w:r>
    </w:p>
    <w:p w:rsidR="00962599" w:rsidRPr="00EC6C2A" w:rsidRDefault="00962599" w:rsidP="00023618">
      <w:pPr>
        <w:jc w:val="center"/>
        <w:rPr>
          <w:sz w:val="24"/>
          <w:szCs w:val="24"/>
          <w:lang w:val="bs-Latn-BA"/>
        </w:rPr>
      </w:pPr>
    </w:p>
    <w:p w:rsidR="00306AB9" w:rsidRPr="00EC6C2A" w:rsidRDefault="00404B0A" w:rsidP="00404B0A">
      <w:pPr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>IZJAVA O MISIJI OPĆINE</w:t>
      </w:r>
    </w:p>
    <w:p w:rsidR="00404B0A" w:rsidRPr="00EC6C2A" w:rsidRDefault="00404B0A" w:rsidP="00404B0A">
      <w:pPr>
        <w:rPr>
          <w:b/>
          <w:sz w:val="24"/>
          <w:szCs w:val="24"/>
          <w:lang w:val="bs-Latn-BA"/>
        </w:rPr>
      </w:pPr>
    </w:p>
    <w:p w:rsidR="00404B0A" w:rsidRPr="00EC6C2A" w:rsidRDefault="00404B0A" w:rsidP="00404B0A">
      <w:pPr>
        <w:rPr>
          <w:sz w:val="24"/>
          <w:szCs w:val="24"/>
          <w:lang w:val="bs-Latn-BA"/>
        </w:rPr>
      </w:pPr>
    </w:p>
    <w:p w:rsidR="00D342E1" w:rsidRPr="00EC6C2A" w:rsidRDefault="00CD461C" w:rsidP="00404B0A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Kontinuiran, sistematski, predan i odgovoran rad na izvršavanju poslova i funkcija koje su jedinicama lokalne samouprave Ustavom i zakonima stavljene u djelokrug prava i dužnosti, što će doprinijeti privrednom, društvenom i komunalnom razvoju grada, a time i unaprjeđenju kvalitete života svih njegovih građana.</w:t>
      </w:r>
    </w:p>
    <w:p w:rsidR="00CD461C" w:rsidRPr="00EC6C2A" w:rsidRDefault="00CD461C" w:rsidP="00404B0A">
      <w:pPr>
        <w:rPr>
          <w:sz w:val="24"/>
          <w:szCs w:val="24"/>
          <w:lang w:val="bs-Latn-BA"/>
        </w:rPr>
      </w:pPr>
    </w:p>
    <w:p w:rsidR="00CD461C" w:rsidRPr="00EC6C2A" w:rsidRDefault="00CD461C" w:rsidP="00404B0A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>U cilju ispunjenja postavljenih ciljeva i zadataka, Općina Konjic imat će stručnu i efikasnu Općinsku upravu, koja će samostalno ali i kroz institucionalnu povezanost, poštujući poslovna, profesionalna i etička pravila, uspješno pridonositi ispunjenju ciljeva kojima se ostvaruje javni interes, te osigurati kvalitetnu i efikasnu administrativnu uslugu građanima u ostvarivanju njihovih ličnih prava.</w:t>
      </w:r>
    </w:p>
    <w:p w:rsidR="00054756" w:rsidRPr="00EC6C2A" w:rsidRDefault="00054756" w:rsidP="00404B0A">
      <w:pPr>
        <w:rPr>
          <w:sz w:val="24"/>
          <w:szCs w:val="24"/>
          <w:lang w:val="bs-Latn-BA"/>
        </w:rPr>
      </w:pPr>
    </w:p>
    <w:p w:rsidR="00054756" w:rsidRPr="00EC6C2A" w:rsidRDefault="00054756" w:rsidP="00404B0A">
      <w:pPr>
        <w:rPr>
          <w:lang w:val="bs-Latn-BA"/>
        </w:rPr>
      </w:pPr>
    </w:p>
    <w:p w:rsidR="00D342E1" w:rsidRPr="00EC6C2A" w:rsidRDefault="00D342E1" w:rsidP="00404B0A">
      <w:pPr>
        <w:rPr>
          <w:b/>
          <w:sz w:val="24"/>
          <w:szCs w:val="24"/>
          <w:lang w:val="bs-Latn-BA"/>
        </w:rPr>
      </w:pPr>
      <w:r w:rsidRPr="00EC6C2A">
        <w:rPr>
          <w:b/>
          <w:sz w:val="24"/>
          <w:szCs w:val="24"/>
          <w:lang w:val="bs-Latn-BA"/>
        </w:rPr>
        <w:t xml:space="preserve">A.2. SAŽETAK ANALIZE STRATEŠKOG  OKVIRA </w:t>
      </w:r>
    </w:p>
    <w:p w:rsidR="00054756" w:rsidRPr="00EC6C2A" w:rsidRDefault="00054756" w:rsidP="00404B0A">
      <w:pPr>
        <w:rPr>
          <w:b/>
          <w:sz w:val="24"/>
          <w:szCs w:val="24"/>
          <w:lang w:val="bs-Latn-BA"/>
        </w:rPr>
      </w:pPr>
    </w:p>
    <w:p w:rsidR="00D342E1" w:rsidRPr="00EC6C2A" w:rsidRDefault="00D342E1" w:rsidP="00404B0A">
      <w:pPr>
        <w:rPr>
          <w:b/>
          <w:lang w:val="bs-Latn-BA"/>
        </w:rPr>
      </w:pPr>
    </w:p>
    <w:p w:rsidR="00D342E1" w:rsidRPr="00EC6C2A" w:rsidRDefault="00D342E1" w:rsidP="00404B0A">
      <w:pPr>
        <w:rPr>
          <w:sz w:val="24"/>
          <w:szCs w:val="24"/>
          <w:lang w:val="bs-Latn-BA"/>
        </w:rPr>
      </w:pPr>
      <w:r w:rsidRPr="00EC6C2A">
        <w:rPr>
          <w:sz w:val="24"/>
          <w:szCs w:val="24"/>
          <w:lang w:val="bs-Latn-BA"/>
        </w:rPr>
        <w:t xml:space="preserve">Strateški okvir za izradu Trogodišnjeg </w:t>
      </w:r>
      <w:r w:rsidR="00C367E9" w:rsidRPr="00EC6C2A">
        <w:rPr>
          <w:sz w:val="24"/>
          <w:szCs w:val="24"/>
          <w:lang w:val="bs-Latn-BA"/>
        </w:rPr>
        <w:t>Plana rada općine za period 201</w:t>
      </w:r>
      <w:r w:rsidR="00EC6C2A">
        <w:rPr>
          <w:sz w:val="24"/>
          <w:szCs w:val="24"/>
          <w:lang w:val="bs-Latn-BA"/>
        </w:rPr>
        <w:t>9</w:t>
      </w:r>
      <w:r w:rsidR="00C367E9" w:rsidRPr="00EC6C2A">
        <w:rPr>
          <w:sz w:val="24"/>
          <w:szCs w:val="24"/>
          <w:lang w:val="bs-Latn-BA"/>
        </w:rPr>
        <w:t>.-20</w:t>
      </w:r>
      <w:r w:rsidR="0014322B" w:rsidRPr="00EC6C2A">
        <w:rPr>
          <w:sz w:val="24"/>
          <w:szCs w:val="24"/>
          <w:lang w:val="bs-Latn-BA"/>
        </w:rPr>
        <w:t>2</w:t>
      </w:r>
      <w:r w:rsidR="00EC6C2A">
        <w:rPr>
          <w:sz w:val="24"/>
          <w:szCs w:val="24"/>
          <w:lang w:val="bs-Latn-BA"/>
        </w:rPr>
        <w:t>1</w:t>
      </w:r>
      <w:r w:rsidRPr="00EC6C2A">
        <w:rPr>
          <w:sz w:val="24"/>
          <w:szCs w:val="24"/>
          <w:lang w:val="bs-Latn-BA"/>
        </w:rPr>
        <w:t>. godine (u daljem tekstu Trogodišnji plan rada) u najznačajnijem dijelu predstavlja Strateški plan razvoja općine u periodu od 20</w:t>
      </w:r>
      <w:r w:rsidR="0014322B" w:rsidRPr="00EC6C2A">
        <w:rPr>
          <w:sz w:val="24"/>
          <w:szCs w:val="24"/>
          <w:lang w:val="bs-Latn-BA"/>
        </w:rPr>
        <w:t>18</w:t>
      </w:r>
      <w:r w:rsidRPr="00EC6C2A">
        <w:rPr>
          <w:sz w:val="24"/>
          <w:szCs w:val="24"/>
          <w:lang w:val="bs-Latn-BA"/>
        </w:rPr>
        <w:t>. do 20</w:t>
      </w:r>
      <w:r w:rsidR="0014322B" w:rsidRPr="00EC6C2A">
        <w:rPr>
          <w:sz w:val="24"/>
          <w:szCs w:val="24"/>
          <w:lang w:val="bs-Latn-BA"/>
        </w:rPr>
        <w:t>27</w:t>
      </w:r>
      <w:r w:rsidRPr="00EC6C2A">
        <w:rPr>
          <w:sz w:val="24"/>
          <w:szCs w:val="24"/>
          <w:lang w:val="bs-Latn-BA"/>
        </w:rPr>
        <w:t>. godine. Ovim Strateškim planom utvrđeni su odgovarajući opći i specifični strateški ciljevi općine. Cilj Strateškog plana razvoja općine u periodu od 20</w:t>
      </w:r>
      <w:r w:rsidR="0014322B" w:rsidRPr="00EC6C2A">
        <w:rPr>
          <w:sz w:val="24"/>
          <w:szCs w:val="24"/>
          <w:lang w:val="bs-Latn-BA"/>
        </w:rPr>
        <w:t>18</w:t>
      </w:r>
      <w:r w:rsidRPr="00EC6C2A">
        <w:rPr>
          <w:sz w:val="24"/>
          <w:szCs w:val="24"/>
          <w:lang w:val="bs-Latn-BA"/>
        </w:rPr>
        <w:t>. do 20</w:t>
      </w:r>
      <w:r w:rsidR="0014322B" w:rsidRPr="00EC6C2A">
        <w:rPr>
          <w:sz w:val="24"/>
          <w:szCs w:val="24"/>
          <w:lang w:val="bs-Latn-BA"/>
        </w:rPr>
        <w:t>2</w:t>
      </w:r>
      <w:r w:rsidR="00054756" w:rsidRPr="00EC6C2A">
        <w:rPr>
          <w:sz w:val="24"/>
          <w:szCs w:val="24"/>
          <w:lang w:val="bs-Latn-BA"/>
        </w:rPr>
        <w:t>7</w:t>
      </w:r>
      <w:r w:rsidRPr="00EC6C2A">
        <w:rPr>
          <w:sz w:val="24"/>
          <w:szCs w:val="24"/>
          <w:lang w:val="bs-Latn-BA"/>
        </w:rPr>
        <w:t xml:space="preserve">. godine </w:t>
      </w:r>
      <w:r w:rsidR="00054756" w:rsidRPr="00EC6C2A">
        <w:rPr>
          <w:sz w:val="24"/>
          <w:szCs w:val="24"/>
          <w:lang w:val="bs-Latn-BA"/>
        </w:rPr>
        <w:t>j</w:t>
      </w:r>
      <w:r w:rsidRPr="00EC6C2A">
        <w:rPr>
          <w:sz w:val="24"/>
          <w:szCs w:val="24"/>
          <w:lang w:val="bs-Latn-BA"/>
        </w:rPr>
        <w:t>e prikazati strate</w:t>
      </w:r>
      <w:r w:rsidR="0014322B" w:rsidRPr="00EC6C2A">
        <w:rPr>
          <w:sz w:val="24"/>
          <w:szCs w:val="24"/>
          <w:lang w:val="bs-Latn-BA"/>
        </w:rPr>
        <w:t>ške</w:t>
      </w:r>
      <w:r w:rsidRPr="00EC6C2A">
        <w:rPr>
          <w:sz w:val="24"/>
          <w:szCs w:val="24"/>
          <w:lang w:val="bs-Latn-BA"/>
        </w:rPr>
        <w:t xml:space="preserve"> pravce razvoja</w:t>
      </w:r>
      <w:r w:rsidR="00054756" w:rsidRPr="00EC6C2A">
        <w:rPr>
          <w:sz w:val="24"/>
          <w:szCs w:val="24"/>
          <w:lang w:val="bs-Latn-BA"/>
        </w:rPr>
        <w:t xml:space="preserve"> općine u </w:t>
      </w:r>
      <w:r w:rsidR="00054756" w:rsidRPr="00EC6C2A">
        <w:rPr>
          <w:sz w:val="24"/>
          <w:szCs w:val="24"/>
          <w:lang w:val="bs-Latn-BA"/>
        </w:rPr>
        <w:lastRenderedPageBreak/>
        <w:t>desetogodišnje</w:t>
      </w:r>
      <w:r w:rsidRPr="00EC6C2A">
        <w:rPr>
          <w:sz w:val="24"/>
          <w:szCs w:val="24"/>
          <w:lang w:val="bs-Latn-BA"/>
        </w:rPr>
        <w:t>m periodu. Treba istaći da smo kod izrade</w:t>
      </w:r>
      <w:r w:rsidR="00C367E9" w:rsidRPr="00EC6C2A">
        <w:rPr>
          <w:sz w:val="24"/>
          <w:szCs w:val="24"/>
          <w:lang w:val="bs-Latn-BA"/>
        </w:rPr>
        <w:t xml:space="preserve"> Trogodišnjeg plana rada za 201</w:t>
      </w:r>
      <w:r w:rsidR="00EC6C2A">
        <w:rPr>
          <w:sz w:val="24"/>
          <w:szCs w:val="24"/>
          <w:lang w:val="bs-Latn-BA"/>
        </w:rPr>
        <w:t>9</w:t>
      </w:r>
      <w:r w:rsidRPr="00EC6C2A">
        <w:rPr>
          <w:sz w:val="24"/>
          <w:szCs w:val="24"/>
          <w:lang w:val="bs-Latn-BA"/>
        </w:rPr>
        <w:t>.-</w:t>
      </w:r>
      <w:r w:rsidR="00C367E9" w:rsidRPr="00EC6C2A">
        <w:rPr>
          <w:sz w:val="24"/>
          <w:szCs w:val="24"/>
          <w:lang w:val="bs-Latn-BA"/>
        </w:rPr>
        <w:t>20</w:t>
      </w:r>
      <w:r w:rsidR="0014322B" w:rsidRPr="00EC6C2A">
        <w:rPr>
          <w:sz w:val="24"/>
          <w:szCs w:val="24"/>
          <w:lang w:val="bs-Latn-BA"/>
        </w:rPr>
        <w:t>2</w:t>
      </w:r>
      <w:r w:rsidR="00EC6C2A">
        <w:rPr>
          <w:sz w:val="24"/>
          <w:szCs w:val="24"/>
          <w:lang w:val="bs-Latn-BA"/>
        </w:rPr>
        <w:t>1</w:t>
      </w:r>
      <w:r w:rsidRPr="00EC6C2A">
        <w:rPr>
          <w:sz w:val="24"/>
          <w:szCs w:val="24"/>
          <w:lang w:val="bs-Latn-BA"/>
        </w:rPr>
        <w:t>. godinu utvrdili prioritetne strateške pravce djel</w:t>
      </w:r>
      <w:r w:rsidR="00054756" w:rsidRPr="00EC6C2A">
        <w:rPr>
          <w:sz w:val="24"/>
          <w:szCs w:val="24"/>
          <w:lang w:val="bs-Latn-BA"/>
        </w:rPr>
        <w:t>ovanja, te shodno njima, definisali prioritetne</w:t>
      </w:r>
      <w:r w:rsidRPr="00EC6C2A">
        <w:rPr>
          <w:sz w:val="24"/>
          <w:szCs w:val="24"/>
          <w:lang w:val="bs-Latn-BA"/>
        </w:rPr>
        <w:t xml:space="preserve"> ciljeve i defini</w:t>
      </w:r>
      <w:r w:rsidR="00054756" w:rsidRPr="00EC6C2A">
        <w:rPr>
          <w:sz w:val="24"/>
          <w:szCs w:val="24"/>
          <w:lang w:val="bs-Latn-BA"/>
        </w:rPr>
        <w:t>s</w:t>
      </w:r>
      <w:r w:rsidRPr="00EC6C2A">
        <w:rPr>
          <w:sz w:val="24"/>
          <w:szCs w:val="24"/>
          <w:lang w:val="bs-Latn-BA"/>
        </w:rPr>
        <w:t>ali aktivnosti koj</w:t>
      </w:r>
      <w:r w:rsidR="00054756" w:rsidRPr="00EC6C2A">
        <w:rPr>
          <w:sz w:val="24"/>
          <w:szCs w:val="24"/>
          <w:lang w:val="bs-Latn-BA"/>
        </w:rPr>
        <w:t>e</w:t>
      </w:r>
      <w:r w:rsidRPr="00EC6C2A">
        <w:rPr>
          <w:sz w:val="24"/>
          <w:szCs w:val="24"/>
          <w:lang w:val="bs-Latn-BA"/>
        </w:rPr>
        <w:t xml:space="preserve"> su iskazani u priloženim tabelama.</w:t>
      </w:r>
    </w:p>
    <w:p w:rsidR="00054756" w:rsidRPr="00EC6C2A" w:rsidRDefault="00054756" w:rsidP="00404B0A">
      <w:pPr>
        <w:rPr>
          <w:sz w:val="24"/>
          <w:szCs w:val="24"/>
          <w:lang w:val="bs-Latn-BA"/>
        </w:rPr>
      </w:pPr>
    </w:p>
    <w:p w:rsidR="00962599" w:rsidRPr="00EC6C2A" w:rsidRDefault="00EC6C2A" w:rsidP="003D511B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 skladu sa</w:t>
      </w:r>
      <w:r w:rsidR="00054756" w:rsidRPr="00EC6C2A">
        <w:rPr>
          <w:sz w:val="24"/>
          <w:szCs w:val="24"/>
          <w:lang w:val="bs-Latn-BA"/>
        </w:rPr>
        <w:t xml:space="preserve"> Uredb</w:t>
      </w:r>
      <w:r>
        <w:rPr>
          <w:sz w:val="24"/>
          <w:szCs w:val="24"/>
          <w:lang w:val="bs-Latn-BA"/>
        </w:rPr>
        <w:t>om</w:t>
      </w:r>
      <w:r w:rsidR="00054756" w:rsidRPr="00EC6C2A">
        <w:rPr>
          <w:sz w:val="24"/>
          <w:szCs w:val="24"/>
          <w:lang w:val="bs-Latn-BA"/>
        </w:rPr>
        <w:t xml:space="preserve"> o planiranju rada i izvještavanju o radu Vlade FBiH, federalnih ministarstava i institucija </w:t>
      </w:r>
      <w:r>
        <w:rPr>
          <w:sz w:val="24"/>
          <w:szCs w:val="24"/>
          <w:lang w:val="bs-Latn-BA"/>
        </w:rPr>
        <w:t>(</w:t>
      </w:r>
      <w:r w:rsidR="00054756" w:rsidRPr="00EC6C2A">
        <w:rPr>
          <w:sz w:val="24"/>
          <w:szCs w:val="24"/>
          <w:lang w:val="bs-Latn-BA"/>
        </w:rPr>
        <w:t>Službene novine FBiH, broj 89/14 i 107/14), Općina  je sačini</w:t>
      </w:r>
      <w:r w:rsidR="003D511B" w:rsidRPr="00EC6C2A">
        <w:rPr>
          <w:sz w:val="24"/>
          <w:szCs w:val="24"/>
          <w:lang w:val="bs-Latn-BA"/>
        </w:rPr>
        <w:t xml:space="preserve">la </w:t>
      </w:r>
      <w:r w:rsidR="00352B9C" w:rsidRPr="00EC6C2A">
        <w:rPr>
          <w:sz w:val="24"/>
          <w:szCs w:val="24"/>
          <w:lang w:val="bs-Latn-BA"/>
        </w:rPr>
        <w:t>Strateški</w:t>
      </w:r>
      <w:r w:rsidR="00054756" w:rsidRPr="00EC6C2A">
        <w:rPr>
          <w:sz w:val="24"/>
          <w:szCs w:val="24"/>
          <w:lang w:val="bs-Latn-BA"/>
        </w:rPr>
        <w:t xml:space="preserve"> plan ra</w:t>
      </w:r>
      <w:r w:rsidR="00352B9C" w:rsidRPr="00EC6C2A">
        <w:rPr>
          <w:sz w:val="24"/>
          <w:szCs w:val="24"/>
          <w:lang w:val="bs-Latn-BA"/>
        </w:rPr>
        <w:t>da za period 201</w:t>
      </w:r>
      <w:r>
        <w:rPr>
          <w:sz w:val="24"/>
          <w:szCs w:val="24"/>
          <w:lang w:val="bs-Latn-BA"/>
        </w:rPr>
        <w:t>9</w:t>
      </w:r>
      <w:r w:rsidR="00352B9C" w:rsidRPr="00EC6C2A">
        <w:rPr>
          <w:sz w:val="24"/>
          <w:szCs w:val="24"/>
          <w:lang w:val="bs-Latn-BA"/>
        </w:rPr>
        <w:t>.-20</w:t>
      </w:r>
      <w:r w:rsidR="0014322B" w:rsidRPr="00EC6C2A">
        <w:rPr>
          <w:sz w:val="24"/>
          <w:szCs w:val="24"/>
          <w:lang w:val="bs-Latn-BA"/>
        </w:rPr>
        <w:t>2</w:t>
      </w:r>
      <w:r>
        <w:rPr>
          <w:sz w:val="24"/>
          <w:szCs w:val="24"/>
          <w:lang w:val="bs-Latn-BA"/>
        </w:rPr>
        <w:t>1</w:t>
      </w:r>
      <w:r w:rsidR="00352B9C" w:rsidRPr="00EC6C2A">
        <w:rPr>
          <w:sz w:val="24"/>
          <w:szCs w:val="24"/>
          <w:lang w:val="bs-Latn-BA"/>
        </w:rPr>
        <w:t xml:space="preserve"> godine</w:t>
      </w:r>
      <w:r w:rsidR="00054756" w:rsidRPr="00EC6C2A">
        <w:rPr>
          <w:sz w:val="24"/>
          <w:szCs w:val="24"/>
          <w:lang w:val="bs-Latn-BA"/>
        </w:rPr>
        <w:t xml:space="preserve"> sa definisanim aktivnostima i troškovima za svaku aktivn</w:t>
      </w:r>
      <w:r w:rsidR="003D511B" w:rsidRPr="00EC6C2A">
        <w:rPr>
          <w:sz w:val="24"/>
          <w:szCs w:val="24"/>
          <w:lang w:val="bs-Latn-BA"/>
        </w:rPr>
        <w:t xml:space="preserve">ost, te je </w:t>
      </w:r>
      <w:r>
        <w:rPr>
          <w:sz w:val="24"/>
          <w:szCs w:val="24"/>
          <w:lang w:val="bs-Latn-BA"/>
        </w:rPr>
        <w:t>u skladu s</w:t>
      </w:r>
      <w:r w:rsidR="003D511B" w:rsidRPr="00EC6C2A">
        <w:rPr>
          <w:sz w:val="24"/>
          <w:szCs w:val="24"/>
          <w:lang w:val="bs-Latn-BA"/>
        </w:rPr>
        <w:t xml:space="preserve"> t</w:t>
      </w:r>
      <w:r>
        <w:rPr>
          <w:sz w:val="24"/>
          <w:szCs w:val="24"/>
          <w:lang w:val="bs-Latn-BA"/>
        </w:rPr>
        <w:t>i</w:t>
      </w:r>
      <w:r w:rsidR="003D511B" w:rsidRPr="00EC6C2A">
        <w:rPr>
          <w:sz w:val="24"/>
          <w:szCs w:val="24"/>
          <w:lang w:val="bs-Latn-BA"/>
        </w:rPr>
        <w:t>m izvršila</w:t>
      </w:r>
      <w:r w:rsidR="00054756" w:rsidRPr="00EC6C2A">
        <w:rPr>
          <w:sz w:val="24"/>
          <w:szCs w:val="24"/>
          <w:lang w:val="bs-Latn-BA"/>
        </w:rPr>
        <w:t xml:space="preserve"> usklađivanje naziva prog</w:t>
      </w:r>
      <w:r w:rsidR="003D511B" w:rsidRPr="00EC6C2A">
        <w:rPr>
          <w:sz w:val="24"/>
          <w:szCs w:val="24"/>
          <w:lang w:val="bs-Latn-BA"/>
        </w:rPr>
        <w:t>rama sa strateškim i prioritetnom</w:t>
      </w:r>
      <w:r w:rsidR="00054756" w:rsidRPr="00EC6C2A">
        <w:rPr>
          <w:sz w:val="24"/>
          <w:szCs w:val="24"/>
          <w:lang w:val="bs-Latn-BA"/>
        </w:rPr>
        <w:t xml:space="preserve"> ciljev</w:t>
      </w:r>
      <w:r w:rsidR="003D511B" w:rsidRPr="00EC6C2A">
        <w:rPr>
          <w:sz w:val="24"/>
          <w:szCs w:val="24"/>
          <w:lang w:val="bs-Latn-BA"/>
        </w:rPr>
        <w:t xml:space="preserve">ima i na osnovu istih je iskazala </w:t>
      </w:r>
      <w:r w:rsidR="00054756" w:rsidRPr="00EC6C2A">
        <w:rPr>
          <w:sz w:val="24"/>
          <w:szCs w:val="24"/>
          <w:lang w:val="bs-Latn-BA"/>
        </w:rPr>
        <w:t xml:space="preserve"> </w:t>
      </w:r>
      <w:r w:rsidR="0020632E" w:rsidRPr="00EC6C2A">
        <w:rPr>
          <w:sz w:val="24"/>
          <w:szCs w:val="24"/>
          <w:lang w:val="bs-Latn-BA"/>
        </w:rPr>
        <w:t>procjenu troškova za period 201</w:t>
      </w:r>
      <w:r>
        <w:rPr>
          <w:sz w:val="24"/>
          <w:szCs w:val="24"/>
          <w:lang w:val="bs-Latn-BA"/>
        </w:rPr>
        <w:t>9</w:t>
      </w:r>
      <w:r w:rsidR="0020632E" w:rsidRPr="00EC6C2A">
        <w:rPr>
          <w:sz w:val="24"/>
          <w:szCs w:val="24"/>
          <w:lang w:val="bs-Latn-BA"/>
        </w:rPr>
        <w:t>.-20</w:t>
      </w:r>
      <w:r w:rsidR="0014322B" w:rsidRPr="00EC6C2A">
        <w:rPr>
          <w:sz w:val="24"/>
          <w:szCs w:val="24"/>
          <w:lang w:val="bs-Latn-BA"/>
        </w:rPr>
        <w:t>2</w:t>
      </w:r>
      <w:r>
        <w:rPr>
          <w:sz w:val="24"/>
          <w:szCs w:val="24"/>
          <w:lang w:val="bs-Latn-BA"/>
        </w:rPr>
        <w:t>1</w:t>
      </w:r>
      <w:r w:rsidR="00054756" w:rsidRPr="00EC6C2A">
        <w:rPr>
          <w:sz w:val="24"/>
          <w:szCs w:val="24"/>
          <w:lang w:val="bs-Latn-BA"/>
        </w:rPr>
        <w:t xml:space="preserve">. </w:t>
      </w:r>
      <w:r w:rsidR="00A15A7A" w:rsidRPr="00EC6C2A">
        <w:rPr>
          <w:sz w:val="24"/>
          <w:szCs w:val="24"/>
          <w:lang w:val="bs-Latn-BA"/>
        </w:rPr>
        <w:t>g</w:t>
      </w:r>
      <w:r w:rsidR="00054756" w:rsidRPr="00EC6C2A">
        <w:rPr>
          <w:sz w:val="24"/>
          <w:szCs w:val="24"/>
          <w:lang w:val="bs-Latn-BA"/>
        </w:rPr>
        <w:t>odina</w:t>
      </w:r>
      <w:r w:rsidR="00A15A7A" w:rsidRPr="00EC6C2A">
        <w:rPr>
          <w:sz w:val="24"/>
          <w:szCs w:val="24"/>
          <w:lang w:val="bs-Latn-BA"/>
        </w:rPr>
        <w:t>.</w:t>
      </w:r>
    </w:p>
    <w:p w:rsidR="00A15A7A" w:rsidRPr="00EC6C2A" w:rsidRDefault="00A15A7A" w:rsidP="003D511B">
      <w:pPr>
        <w:rPr>
          <w:sz w:val="24"/>
          <w:szCs w:val="24"/>
          <w:lang w:val="bs-Latn-BA"/>
        </w:rPr>
      </w:pPr>
    </w:p>
    <w:p w:rsidR="00A15A7A" w:rsidRPr="00EC6C2A" w:rsidRDefault="00A15A7A" w:rsidP="003D511B">
      <w:pPr>
        <w:rPr>
          <w:b/>
          <w:lang w:val="bs-Latn-BA"/>
        </w:rPr>
      </w:pPr>
      <w:r w:rsidRPr="00EC6C2A">
        <w:rPr>
          <w:b/>
          <w:lang w:val="bs-Latn-BA"/>
        </w:rPr>
        <w:t>Strateški ciljevi</w:t>
      </w:r>
    </w:p>
    <w:p w:rsidR="00A15A7A" w:rsidRPr="00EC6C2A" w:rsidRDefault="00A15A7A" w:rsidP="003D511B">
      <w:pPr>
        <w:rPr>
          <w:b/>
          <w:lang w:val="bs-Latn-BA"/>
        </w:rPr>
      </w:pPr>
    </w:p>
    <w:p w:rsidR="00A15A7A" w:rsidRPr="00EC6C2A" w:rsidRDefault="00C367E9" w:rsidP="003D511B">
      <w:pPr>
        <w:rPr>
          <w:b/>
          <w:lang w:val="bs-Latn-BA"/>
        </w:rPr>
      </w:pPr>
      <w:r w:rsidRPr="00EC6C2A">
        <w:rPr>
          <w:b/>
          <w:lang w:val="bs-Latn-BA"/>
        </w:rPr>
        <w:t>Općina će za period 201</w:t>
      </w:r>
      <w:r w:rsidR="00EC6C2A">
        <w:rPr>
          <w:b/>
          <w:lang w:val="bs-Latn-BA"/>
        </w:rPr>
        <w:t>9</w:t>
      </w:r>
      <w:r w:rsidRPr="00EC6C2A">
        <w:rPr>
          <w:b/>
          <w:lang w:val="bs-Latn-BA"/>
        </w:rPr>
        <w:t>. – 20</w:t>
      </w:r>
      <w:r w:rsidR="0014322B" w:rsidRPr="00EC6C2A">
        <w:rPr>
          <w:b/>
          <w:lang w:val="bs-Latn-BA"/>
        </w:rPr>
        <w:t>2</w:t>
      </w:r>
      <w:r w:rsidR="00EC6C2A">
        <w:rPr>
          <w:b/>
          <w:lang w:val="bs-Latn-BA"/>
        </w:rPr>
        <w:t>1</w:t>
      </w:r>
      <w:r w:rsidR="00A15A7A" w:rsidRPr="00EC6C2A">
        <w:rPr>
          <w:b/>
          <w:lang w:val="bs-Latn-BA"/>
        </w:rPr>
        <w:t>. godine raditi na provođenju slijedećih strateških ciljeva:</w:t>
      </w:r>
    </w:p>
    <w:p w:rsidR="000D618B" w:rsidRPr="00EC6C2A" w:rsidRDefault="000D618B" w:rsidP="003D511B">
      <w:pPr>
        <w:rPr>
          <w:b/>
          <w:lang w:val="bs-Latn-BA"/>
        </w:rPr>
      </w:pPr>
    </w:p>
    <w:p w:rsidR="000D618B" w:rsidRPr="00EC6C2A" w:rsidRDefault="0014322B" w:rsidP="00970E07">
      <w:pPr>
        <w:pStyle w:val="Odlomakpopisa"/>
        <w:numPr>
          <w:ilvl w:val="0"/>
          <w:numId w:val="6"/>
        </w:numPr>
        <w:rPr>
          <w:lang w:val="bs-Latn-BA"/>
        </w:rPr>
      </w:pPr>
      <w:r w:rsidRPr="00EC6C2A">
        <w:rPr>
          <w:lang w:val="bs-Latn-BA"/>
        </w:rPr>
        <w:t>Diversificirana struktura privrede kroz razvoj, ulaganje u MSP-a</w:t>
      </w:r>
      <w:r w:rsidR="009B1557" w:rsidRPr="00EC6C2A">
        <w:rPr>
          <w:lang w:val="bs-Latn-BA"/>
        </w:rPr>
        <w:t>,</w:t>
      </w:r>
      <w:r w:rsidRPr="00EC6C2A">
        <w:rPr>
          <w:lang w:val="bs-Latn-BA"/>
        </w:rPr>
        <w:t xml:space="preserve"> specifičnih grana poljoprivrede u ruralnim dijelovima Konjica</w:t>
      </w:r>
    </w:p>
    <w:p w:rsidR="009B1557" w:rsidRPr="00EC6C2A" w:rsidRDefault="009B1557" w:rsidP="009B1557">
      <w:pPr>
        <w:pStyle w:val="Odlomakpopisa"/>
        <w:rPr>
          <w:lang w:val="bs-Latn-BA"/>
        </w:rPr>
      </w:pPr>
    </w:p>
    <w:p w:rsidR="00205B23" w:rsidRPr="00EC6C2A" w:rsidRDefault="0014322B" w:rsidP="00970E07">
      <w:pPr>
        <w:pStyle w:val="Odlomakpopisa"/>
        <w:numPr>
          <w:ilvl w:val="0"/>
          <w:numId w:val="6"/>
        </w:numPr>
        <w:rPr>
          <w:lang w:val="bs-Latn-BA"/>
        </w:rPr>
      </w:pPr>
      <w:r w:rsidRPr="00EC6C2A">
        <w:rPr>
          <w:lang w:val="bs-Latn-BA"/>
        </w:rPr>
        <w:t>Konkurentna tiristička destinacija sa prepoznatljivim turističkim sadržajem</w:t>
      </w:r>
      <w:r w:rsidR="00205B23" w:rsidRPr="00EC6C2A">
        <w:rPr>
          <w:lang w:val="bs-Latn-BA"/>
        </w:rPr>
        <w:t>.</w:t>
      </w:r>
    </w:p>
    <w:p w:rsidR="00205B23" w:rsidRPr="00EC6C2A" w:rsidRDefault="00205B23" w:rsidP="00205B23">
      <w:pPr>
        <w:pStyle w:val="Odlomakpopisa"/>
        <w:rPr>
          <w:lang w:val="bs-Latn-BA"/>
        </w:rPr>
      </w:pPr>
    </w:p>
    <w:p w:rsidR="009B1557" w:rsidRPr="00EC6C2A" w:rsidRDefault="0014322B" w:rsidP="00970E07">
      <w:pPr>
        <w:pStyle w:val="Odlomakpopisa"/>
        <w:numPr>
          <w:ilvl w:val="0"/>
          <w:numId w:val="6"/>
        </w:numPr>
        <w:rPr>
          <w:lang w:val="bs-Latn-BA"/>
        </w:rPr>
      </w:pPr>
      <w:r w:rsidRPr="00EC6C2A">
        <w:rPr>
          <w:lang w:val="bs-Latn-BA"/>
        </w:rPr>
        <w:t>Očuvan okoliš, učinkovito upravljanje otpadom i održivo korištenje prirodnih resursa</w:t>
      </w:r>
      <w:r w:rsidR="009B1557" w:rsidRPr="00EC6C2A">
        <w:rPr>
          <w:lang w:val="bs-Latn-BA"/>
        </w:rPr>
        <w:t>,</w:t>
      </w:r>
    </w:p>
    <w:p w:rsidR="000D618B" w:rsidRPr="00EC6C2A" w:rsidRDefault="000D618B" w:rsidP="009B1557">
      <w:pPr>
        <w:rPr>
          <w:lang w:val="bs-Latn-BA"/>
        </w:rPr>
      </w:pPr>
      <w:r w:rsidRPr="00EC6C2A">
        <w:rPr>
          <w:lang w:val="bs-Latn-BA"/>
        </w:rPr>
        <w:t xml:space="preserve"> </w:t>
      </w:r>
    </w:p>
    <w:p w:rsidR="000D618B" w:rsidRPr="00EC6C2A" w:rsidRDefault="009548F5" w:rsidP="00970E07">
      <w:pPr>
        <w:pStyle w:val="Odlomakpopisa"/>
        <w:numPr>
          <w:ilvl w:val="0"/>
          <w:numId w:val="6"/>
        </w:numPr>
        <w:rPr>
          <w:lang w:val="bs-Latn-BA"/>
        </w:rPr>
      </w:pPr>
      <w:r w:rsidRPr="00EC6C2A">
        <w:rPr>
          <w:lang w:val="bs-Latn-BA"/>
        </w:rPr>
        <w:t>Bolja kvaliteta života kroz bolju komunalnu i prometnu infrastrukutru i kvalitetnije javne usluge</w:t>
      </w:r>
    </w:p>
    <w:p w:rsidR="00913A8C" w:rsidRPr="00EC6C2A" w:rsidRDefault="00913A8C" w:rsidP="00913A8C">
      <w:pPr>
        <w:pStyle w:val="Odlomakpopisa"/>
        <w:rPr>
          <w:lang w:val="bs-Latn-BA"/>
        </w:rPr>
      </w:pPr>
    </w:p>
    <w:p w:rsidR="00913A8C" w:rsidRPr="00EC6C2A" w:rsidRDefault="00913A8C" w:rsidP="00913A8C">
      <w:pPr>
        <w:rPr>
          <w:sz w:val="24"/>
          <w:szCs w:val="24"/>
          <w:lang w:val="bs-Latn-BA"/>
        </w:rPr>
      </w:pPr>
    </w:p>
    <w:p w:rsidR="00913A8C" w:rsidRPr="00EC6C2A" w:rsidRDefault="00F7072B" w:rsidP="00913A8C">
      <w:pPr>
        <w:spacing w:after="207" w:line="268" w:lineRule="auto"/>
        <w:ind w:left="-5" w:right="2" w:hanging="10"/>
        <w:rPr>
          <w:lang w:val="bs-Latn-BA"/>
        </w:rPr>
      </w:pPr>
      <w:r w:rsidRPr="00EC6C2A">
        <w:rPr>
          <w:rFonts w:eastAsia="Arial"/>
          <w:b/>
          <w:lang w:val="bs-Latn-BA"/>
        </w:rPr>
        <w:t>Operativni</w:t>
      </w:r>
      <w:r w:rsidR="00913A8C" w:rsidRPr="00EC6C2A">
        <w:rPr>
          <w:rFonts w:eastAsia="Arial"/>
          <w:b/>
          <w:lang w:val="bs-Latn-BA"/>
        </w:rPr>
        <w:t xml:space="preserve"> ciljevi</w:t>
      </w:r>
    </w:p>
    <w:p w:rsidR="00913A8C" w:rsidRPr="00EC6C2A" w:rsidRDefault="00913A8C" w:rsidP="00913A8C">
      <w:pPr>
        <w:spacing w:after="207" w:line="268" w:lineRule="auto"/>
        <w:ind w:left="-5" w:right="2" w:hanging="10"/>
        <w:rPr>
          <w:rFonts w:eastAsia="Arial"/>
          <w:b/>
          <w:lang w:val="bs-Latn-BA"/>
        </w:rPr>
      </w:pPr>
      <w:r w:rsidRPr="00EC6C2A">
        <w:rPr>
          <w:rFonts w:eastAsia="Arial"/>
          <w:b/>
          <w:lang w:val="bs-Latn-BA"/>
        </w:rPr>
        <w:t>U okviru strateški</w:t>
      </w:r>
      <w:r w:rsidR="00F7072B" w:rsidRPr="00EC6C2A">
        <w:rPr>
          <w:rFonts w:eastAsia="Arial"/>
          <w:b/>
          <w:lang w:val="bs-Latn-BA"/>
        </w:rPr>
        <w:t>h ciljeva</w:t>
      </w:r>
      <w:r w:rsidRPr="00EC6C2A">
        <w:rPr>
          <w:rFonts w:eastAsia="Arial"/>
          <w:b/>
          <w:lang w:val="bs-Latn-BA"/>
        </w:rPr>
        <w:t xml:space="preserve"> definisani su operativni ciljevi kao što slijedi:</w:t>
      </w:r>
    </w:p>
    <w:p w:rsidR="00752C28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Razvoj poslovnih zona i jačanje investicija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Razvoj sektora MSP-a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Poboljšanje uslova za razvoj poljoprivredne proizvodnje, brendiranje poljoprivrednih proizvoda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Inicirati sistemski pristup u razvoj turizma-razvoj turističkih proizvoda, uz korištenje prirodnih potencijala i promociju kulturno-historijskog nasljeđa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Podizanje kvaliteta obrazovanja, poticanje razvoja kulture i sporta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Socijalno uključivanje osoba sa posebnim potrebama i drugih socijalno ugroženih skupina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Jačati kapacitet javne uprave i izgrađivati partnerstvo sa građanima i NVO sektorom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Poboljšanje komunalne infrastrikture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Poboljšanje sistema kanalizacione mreže i sistema za upravljanje otpadom</w:t>
      </w:r>
    </w:p>
    <w:p w:rsidR="009548F5" w:rsidRPr="00EC6C2A" w:rsidRDefault="009548F5" w:rsidP="00970E07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Podizanje ekološke svijesti građana</w:t>
      </w:r>
    </w:p>
    <w:p w:rsidR="007D0AB7" w:rsidRPr="00EC6C2A" w:rsidRDefault="007D0AB7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576700" w:rsidRPr="00EC6C2A" w:rsidRDefault="00576700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B3596B" w:rsidRPr="00EC6C2A" w:rsidRDefault="00B3596B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576700" w:rsidRPr="00EC6C2A" w:rsidRDefault="00576700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7D0AB7" w:rsidRPr="00EC6C2A" w:rsidRDefault="007D0AB7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752C28" w:rsidRPr="00EC6C2A" w:rsidRDefault="006D750D" w:rsidP="00541F13">
      <w:pPr>
        <w:spacing w:after="10" w:line="268" w:lineRule="auto"/>
        <w:ind w:left="-5" w:right="2" w:hanging="10"/>
        <w:rPr>
          <w:rFonts w:eastAsia="Arial"/>
          <w:b/>
          <w:lang w:val="bs-Latn-BA"/>
        </w:rPr>
      </w:pPr>
      <w:r w:rsidRPr="00EC6C2A">
        <w:rPr>
          <w:rFonts w:eastAsia="Arial"/>
          <w:b/>
          <w:lang w:val="bs-Latn-BA"/>
        </w:rPr>
        <w:lastRenderedPageBreak/>
        <w:t>A.3. OPIS UNUTRAŠNJEG</w:t>
      </w:r>
      <w:r w:rsidR="005E6B3C" w:rsidRPr="00EC6C2A">
        <w:rPr>
          <w:rFonts w:eastAsia="Arial"/>
          <w:b/>
          <w:lang w:val="bs-Latn-BA"/>
        </w:rPr>
        <w:t xml:space="preserve"> OKRUŽEN</w:t>
      </w:r>
      <w:r w:rsidRPr="00EC6C2A">
        <w:rPr>
          <w:rFonts w:eastAsia="Arial"/>
          <w:b/>
          <w:lang w:val="bs-Latn-BA"/>
        </w:rPr>
        <w:t>JA OPĆIN</w:t>
      </w:r>
      <w:r w:rsidR="00541F13" w:rsidRPr="00EC6C2A">
        <w:rPr>
          <w:rFonts w:eastAsia="Arial"/>
          <w:b/>
          <w:lang w:val="bs-Latn-BA"/>
        </w:rPr>
        <w:t>E</w:t>
      </w:r>
    </w:p>
    <w:p w:rsidR="006D750D" w:rsidRPr="00EC6C2A" w:rsidRDefault="006D750D" w:rsidP="00541F13">
      <w:pPr>
        <w:spacing w:after="10" w:line="268" w:lineRule="auto"/>
        <w:ind w:left="-5" w:right="2" w:hanging="10"/>
        <w:rPr>
          <w:lang w:val="bs-Latn-BA"/>
        </w:rPr>
      </w:pPr>
      <w:r w:rsidRPr="00EC6C2A">
        <w:rPr>
          <w:rFonts w:eastAsia="Arial"/>
          <w:b/>
          <w:lang w:val="bs-Latn-BA"/>
        </w:rPr>
        <w:t xml:space="preserve"> </w:t>
      </w:r>
    </w:p>
    <w:p w:rsidR="00932DFB" w:rsidRPr="00EC6C2A" w:rsidRDefault="005E6B3C" w:rsidP="00932DFB">
      <w:pPr>
        <w:spacing w:line="269" w:lineRule="auto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Općina je jedinica lokalne samouprave. Općina ima svojstvo pravnog lica sa pravima i obavezama propisanim Ustavom, Zakonom i Sta</w:t>
      </w:r>
      <w:r w:rsidR="00932DFB" w:rsidRPr="00EC6C2A">
        <w:rPr>
          <w:rFonts w:eastAsia="Arial"/>
          <w:lang w:val="bs-Latn-BA"/>
        </w:rPr>
        <w:t>tutom općine.</w:t>
      </w:r>
    </w:p>
    <w:p w:rsidR="00932DFB" w:rsidRPr="00EC6C2A" w:rsidRDefault="00932DFB" w:rsidP="00932DFB">
      <w:pPr>
        <w:spacing w:line="269" w:lineRule="auto"/>
        <w:rPr>
          <w:rFonts w:eastAsia="Arial"/>
          <w:lang w:val="bs-Latn-BA"/>
        </w:rPr>
      </w:pPr>
    </w:p>
    <w:p w:rsidR="005E6B3C" w:rsidRPr="00EC6C2A" w:rsidRDefault="005E6B3C" w:rsidP="00932DFB">
      <w:pPr>
        <w:spacing w:line="269" w:lineRule="auto"/>
        <w:rPr>
          <w:rFonts w:eastAsia="Arial"/>
          <w:lang w:val="bs-Latn-BA"/>
        </w:rPr>
      </w:pPr>
      <w:r w:rsidRPr="00EC6C2A">
        <w:rPr>
          <w:rFonts w:eastAsia="Arial"/>
          <w:lang w:val="bs-Latn-BA"/>
        </w:rPr>
        <w:t>Statutom Općine uređuje se samopravni djelokrug Općine, organizacija, ovlaštenja i način rada i međusobni odnosi organa Općine. Isto tako određuju se oblici neposrednog odlučivanja građana u lokalnim poslovima, osnivanje i rad mjesnih zaj</w:t>
      </w:r>
      <w:r w:rsidR="00752C28" w:rsidRPr="00EC6C2A">
        <w:rPr>
          <w:rFonts w:eastAsia="Arial"/>
          <w:lang w:val="bs-Latn-BA"/>
        </w:rPr>
        <w:t>ednica, organizacija i rad lokal</w:t>
      </w:r>
      <w:r w:rsidRPr="00EC6C2A">
        <w:rPr>
          <w:rFonts w:eastAsia="Arial"/>
          <w:lang w:val="bs-Latn-BA"/>
        </w:rPr>
        <w:t>ne uprave, imovina i finansiranje lokalne samouprave, neposredno učešće građana u odlučivanju i</w:t>
      </w:r>
      <w:r w:rsidR="00932DFB" w:rsidRPr="00EC6C2A">
        <w:rPr>
          <w:rFonts w:eastAsia="Arial"/>
          <w:lang w:val="bs-Latn-BA"/>
        </w:rPr>
        <w:t xml:space="preserve"> </w:t>
      </w:r>
      <w:r w:rsidRPr="00EC6C2A">
        <w:rPr>
          <w:rFonts w:eastAsia="Arial"/>
          <w:lang w:val="bs-Latn-BA"/>
        </w:rPr>
        <w:t xml:space="preserve">dr. </w:t>
      </w:r>
    </w:p>
    <w:p w:rsidR="00023618" w:rsidRPr="00EC6C2A" w:rsidRDefault="00023618" w:rsidP="00FA5AF7">
      <w:pPr>
        <w:spacing w:after="112"/>
        <w:ind w:right="4"/>
        <w:rPr>
          <w:lang w:val="bs-Latn-BA"/>
        </w:rPr>
      </w:pPr>
    </w:p>
    <w:p w:rsidR="00FA5AF7" w:rsidRPr="00EC6C2A" w:rsidRDefault="00FA5AF7" w:rsidP="00FA5AF7">
      <w:pPr>
        <w:spacing w:after="112"/>
        <w:ind w:right="4"/>
        <w:rPr>
          <w:lang w:val="bs-Latn-BA"/>
        </w:rPr>
      </w:pPr>
      <w:r w:rsidRPr="00EC6C2A">
        <w:rPr>
          <w:lang w:val="bs-Latn-BA"/>
        </w:rPr>
        <w:t>Poslove i zadatke lokalne samouprave iz izvorne nadležnosti Općine, kao i upravne poslove sa federalnim i kantonalnim zakonom stave u nadležnosti Općine, vrši jedinstveni organ uprave putem sljedećih službi za upravu i to:</w:t>
      </w:r>
    </w:p>
    <w:p w:rsidR="00FA5AF7" w:rsidRPr="00EC6C2A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geodetske i imovinsko-pravne poslove i katastar nekretnina,</w:t>
      </w:r>
    </w:p>
    <w:p w:rsidR="00FA5AF7" w:rsidRPr="00EC6C2A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pitanja boraca i invalida, izbjegla, raseljena lica i socijalnu zaštitu,</w:t>
      </w:r>
    </w:p>
    <w:p w:rsidR="00FA5AF7" w:rsidRPr="00EC6C2A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prostorno uređenje, građenje i obnovu,</w:t>
      </w:r>
    </w:p>
    <w:p w:rsidR="00FA5AF7" w:rsidRPr="00EC6C2A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privredu, finansije i društvene djelatnosti,</w:t>
      </w:r>
    </w:p>
    <w:p w:rsidR="00FA5AF7" w:rsidRPr="00EC6C2A" w:rsidRDefault="00FA5AF7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 xml:space="preserve">Služba za </w:t>
      </w:r>
      <w:r w:rsidR="004E08C2" w:rsidRPr="00EC6C2A">
        <w:rPr>
          <w:lang w:val="bs-Latn-BA"/>
        </w:rPr>
        <w:t>opštu upravu i inspekcijske poslove,</w:t>
      </w:r>
    </w:p>
    <w:p w:rsidR="004E08C2" w:rsidRPr="00EC6C2A" w:rsidRDefault="004E08C2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zajedničke i stručne poslove,</w:t>
      </w:r>
    </w:p>
    <w:p w:rsidR="004E08C2" w:rsidRPr="00EC6C2A" w:rsidRDefault="004E08C2" w:rsidP="00970E07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EC6C2A">
        <w:rPr>
          <w:lang w:val="bs-Latn-BA"/>
        </w:rPr>
        <w:t>Služba za civilnu zaštitu i vatrogastvo.</w:t>
      </w:r>
    </w:p>
    <w:p w:rsidR="004E08C2" w:rsidRPr="00EC6C2A" w:rsidRDefault="004E08C2" w:rsidP="004E08C2">
      <w:pPr>
        <w:spacing w:after="112"/>
        <w:ind w:right="4"/>
        <w:rPr>
          <w:lang w:val="bs-Latn-BA"/>
        </w:rPr>
      </w:pPr>
      <w:r w:rsidRPr="00EC6C2A">
        <w:rPr>
          <w:lang w:val="bs-Latn-BA"/>
        </w:rPr>
        <w:t>Gore navedene službe obavljaju poslove iz svoje nadležnosti na osnovu federalnih i kantonalnih zakona, federalnih i kantonalnih zakonskih propisa (uredbi, odluka, pravilnika, naredbi, uputstva, i instrukcija i drugih općih akata</w:t>
      </w:r>
      <w:r w:rsidR="00DF5689" w:rsidRPr="00EC6C2A">
        <w:rPr>
          <w:lang w:val="bs-Latn-BA"/>
        </w:rPr>
        <w:t xml:space="preserve"> (Statuta Općine Konjic i odluka i drugih općih akata općinskog vijeća i općinskog načelnika)</w:t>
      </w:r>
    </w:p>
    <w:p w:rsidR="001C6ED5" w:rsidRPr="00EC6C2A" w:rsidRDefault="001C6ED5" w:rsidP="004E08C2">
      <w:pPr>
        <w:spacing w:after="112"/>
        <w:ind w:right="4"/>
        <w:rPr>
          <w:b/>
          <w:lang w:val="bs-Latn-BA"/>
        </w:rPr>
      </w:pPr>
    </w:p>
    <w:p w:rsidR="001C6ED5" w:rsidRPr="00EC6C2A" w:rsidRDefault="001C6ED5" w:rsidP="004E08C2">
      <w:pPr>
        <w:spacing w:after="112"/>
        <w:ind w:right="4"/>
        <w:rPr>
          <w:b/>
          <w:lang w:val="bs-Latn-BA"/>
        </w:rPr>
      </w:pPr>
      <w:r w:rsidRPr="00EC6C2A">
        <w:rPr>
          <w:b/>
          <w:lang w:val="bs-Latn-BA"/>
        </w:rPr>
        <w:t xml:space="preserve">SWOT ANALIZA </w:t>
      </w:r>
    </w:p>
    <w:p w:rsidR="00752C28" w:rsidRPr="00EC6C2A" w:rsidRDefault="00752C28" w:rsidP="004E08C2">
      <w:pPr>
        <w:spacing w:after="112"/>
        <w:ind w:right="4"/>
        <w:rPr>
          <w:b/>
          <w:lang w:val="bs-Latn-BA"/>
        </w:rPr>
      </w:pPr>
    </w:p>
    <w:p w:rsidR="00824178" w:rsidRPr="00EC6C2A" w:rsidRDefault="00824178" w:rsidP="00824178">
      <w:pPr>
        <w:ind w:right="14"/>
        <w:rPr>
          <w:lang w:val="bs-Latn-BA"/>
        </w:rPr>
      </w:pPr>
      <w:r w:rsidRPr="00EC6C2A">
        <w:rPr>
          <w:lang w:val="bs-Latn-BA"/>
        </w:rPr>
        <w:t>SWOT analiza je najčešće korišteni alat za identifikaciju snaga (Strengths) i slabosti (Weaknesses), te prilika (Opportunities) i prijetnji (Threats)</w:t>
      </w:r>
      <w:r w:rsidRPr="00EC6C2A">
        <w:rPr>
          <w:rFonts w:ascii="Calibri" w:eastAsia="Calibri" w:hAnsi="Calibri" w:cs="Calibri"/>
          <w:i/>
          <w:lang w:val="bs-Latn-BA"/>
        </w:rPr>
        <w:t xml:space="preserve"> </w:t>
      </w:r>
      <w:r w:rsidRPr="00EC6C2A">
        <w:rPr>
          <w:lang w:val="bs-Latn-BA"/>
        </w:rPr>
        <w:t xml:space="preserve">značajnih za razvoj jedne lokalne zajednice, u cjelini i po pojedinim područjima razvoja (ekonomski, društveni, okolinski). Prema početnim slovima engleskih riječi koristi se skraćenica za ovu vrstu analize: SWOT analiza.  </w:t>
      </w:r>
    </w:p>
    <w:p w:rsidR="00824178" w:rsidRPr="00EC6C2A" w:rsidRDefault="00824178" w:rsidP="00824178">
      <w:pPr>
        <w:spacing w:line="259" w:lineRule="auto"/>
        <w:ind w:left="121"/>
        <w:rPr>
          <w:lang w:val="bs-Latn-BA"/>
        </w:rPr>
      </w:pPr>
      <w:r w:rsidRPr="00EC6C2A">
        <w:rPr>
          <w:lang w:val="bs-Latn-BA"/>
        </w:rPr>
        <w:t xml:space="preserve"> </w:t>
      </w:r>
    </w:p>
    <w:p w:rsidR="00824178" w:rsidRPr="00EC6C2A" w:rsidRDefault="00824178" w:rsidP="00824178">
      <w:pPr>
        <w:ind w:right="14"/>
        <w:rPr>
          <w:lang w:val="bs-Latn-BA"/>
        </w:rPr>
      </w:pPr>
      <w:r w:rsidRPr="00EC6C2A">
        <w:rPr>
          <w:lang w:val="bs-Latn-BA"/>
        </w:rPr>
        <w:t xml:space="preserve">Snage predstavljaju područja, resurse i sposobnosti unutar Općine na koje se ona može osloniti u svom budućem razvoju, sa navedenim mogućnostima za uspjeh. Slabosti ukazuju koja područja, resursi i stanja unutar Općine ograničavaju ili onemogućuju njen razvoj. Prilike su područja, resursi i sposobnosti iz okruženja koje bi Općina mogla iskoristiti za svoj razvoj (povećati snage i/ili smanjiti slabosti). Prijetnje su područja, resursi i sposobnosti iz okruženja koje mogu ugroziti razvoj Općine (smanjiti snage i/ili povećati slabosti).  </w:t>
      </w:r>
    </w:p>
    <w:p w:rsidR="00824178" w:rsidRPr="00EC6C2A" w:rsidRDefault="00824178" w:rsidP="00824178">
      <w:pPr>
        <w:spacing w:line="259" w:lineRule="auto"/>
        <w:ind w:left="121"/>
        <w:rPr>
          <w:lang w:val="bs-Latn-BA"/>
        </w:rPr>
      </w:pPr>
      <w:r w:rsidRPr="00EC6C2A">
        <w:rPr>
          <w:lang w:val="bs-Latn-BA"/>
        </w:rPr>
        <w:t xml:space="preserve"> </w:t>
      </w:r>
    </w:p>
    <w:p w:rsidR="00824178" w:rsidRPr="00EC6C2A" w:rsidRDefault="00824178" w:rsidP="00824178">
      <w:pPr>
        <w:ind w:right="14"/>
        <w:rPr>
          <w:lang w:val="bs-Latn-BA"/>
        </w:rPr>
      </w:pPr>
      <w:r w:rsidRPr="00EC6C2A">
        <w:rPr>
          <w:lang w:val="bs-Latn-BA"/>
        </w:rPr>
        <w:t>Koristeći SWOT analizu u strateško</w:t>
      </w:r>
      <w:r w:rsidR="00C367E9" w:rsidRPr="00EC6C2A">
        <w:rPr>
          <w:lang w:val="bs-Latn-BA"/>
        </w:rPr>
        <w:t>m planiranju razvoja, odnosno i</w:t>
      </w:r>
      <w:r w:rsidRPr="00EC6C2A">
        <w:rPr>
          <w:lang w:val="bs-Latn-BA"/>
        </w:rPr>
        <w:t xml:space="preserve">dentifikujući interne i eksterne faktore koji utiču na razvoj Općine nastojat će se što bolje: </w:t>
      </w:r>
    </w:p>
    <w:p w:rsidR="00824178" w:rsidRPr="00EC6C2A" w:rsidRDefault="00824178" w:rsidP="00824178">
      <w:pPr>
        <w:spacing w:line="259" w:lineRule="auto"/>
        <w:ind w:left="121"/>
        <w:rPr>
          <w:lang w:val="bs-Latn-BA"/>
        </w:rPr>
      </w:pPr>
      <w:r w:rsidRPr="00EC6C2A">
        <w:rPr>
          <w:sz w:val="24"/>
          <w:lang w:val="bs-Latn-BA"/>
        </w:rPr>
        <w:t xml:space="preserve"> </w:t>
      </w:r>
    </w:p>
    <w:p w:rsidR="00824178" w:rsidRPr="00EC6C2A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EC6C2A">
        <w:rPr>
          <w:lang w:val="bs-Latn-BA"/>
        </w:rPr>
        <w:t xml:space="preserve">iskoristiti unutarnje snage  </w:t>
      </w:r>
    </w:p>
    <w:p w:rsidR="00824178" w:rsidRPr="00EC6C2A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EC6C2A">
        <w:rPr>
          <w:lang w:val="bs-Latn-BA"/>
        </w:rPr>
        <w:t xml:space="preserve">realizirati mogućnosti </w:t>
      </w:r>
    </w:p>
    <w:p w:rsidR="00824178" w:rsidRPr="00EC6C2A" w:rsidRDefault="00824178" w:rsidP="00970E07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EC6C2A">
        <w:rPr>
          <w:lang w:val="bs-Latn-BA"/>
        </w:rPr>
        <w:t xml:space="preserve">smanjiti uticaj prijetnji </w:t>
      </w:r>
    </w:p>
    <w:p w:rsidR="00601E7B" w:rsidRPr="00EC6C2A" w:rsidRDefault="00C367E9" w:rsidP="00970E07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EC6C2A">
        <w:rPr>
          <w:lang w:val="bs-Latn-BA"/>
        </w:rPr>
        <w:t>elimi</w:t>
      </w:r>
      <w:r w:rsidR="00987D38" w:rsidRPr="00EC6C2A">
        <w:rPr>
          <w:lang w:val="bs-Latn-BA"/>
        </w:rPr>
        <w:t>nis</w:t>
      </w:r>
      <w:r w:rsidR="00752C28" w:rsidRPr="00EC6C2A">
        <w:rPr>
          <w:lang w:val="bs-Latn-BA"/>
        </w:rPr>
        <w:t>ati slabosti</w:t>
      </w:r>
    </w:p>
    <w:p w:rsidR="00601E7B" w:rsidRPr="00EC6C2A" w:rsidRDefault="00601E7B" w:rsidP="004E08C2">
      <w:pPr>
        <w:spacing w:after="112"/>
        <w:ind w:right="4"/>
        <w:rPr>
          <w:b/>
          <w:lang w:val="bs-Latn-BA"/>
        </w:rPr>
      </w:pPr>
    </w:p>
    <w:p w:rsidR="00752C28" w:rsidRPr="00EC6C2A" w:rsidRDefault="00752C28" w:rsidP="004E08C2">
      <w:pPr>
        <w:spacing w:after="112"/>
        <w:ind w:right="4"/>
        <w:rPr>
          <w:b/>
          <w:lang w:val="bs-Latn-BA"/>
        </w:rPr>
      </w:pPr>
    </w:p>
    <w:p w:rsidR="00752C28" w:rsidRPr="00EC6C2A" w:rsidRDefault="00752C28" w:rsidP="004E08C2">
      <w:pPr>
        <w:spacing w:after="112"/>
        <w:ind w:right="4"/>
        <w:rPr>
          <w:b/>
          <w:lang w:val="bs-Latn-BA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4819"/>
        <w:gridCol w:w="4365"/>
        <w:gridCol w:w="30"/>
      </w:tblGrid>
      <w:tr w:rsidR="00554322" w:rsidRPr="00EC6C2A" w:rsidTr="00283B9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/>
                <w:iCs/>
                <w:lang w:val="bs-Latn-BA"/>
              </w:rPr>
            </w:pPr>
            <w:r w:rsidRPr="00EC6C2A">
              <w:rPr>
                <w:b/>
                <w:bCs/>
                <w:i/>
                <w:iCs/>
                <w:lang w:val="bs-Latn-BA"/>
              </w:rPr>
              <w:t>Interni faktori-SNAGE</w:t>
            </w:r>
          </w:p>
          <w:p w:rsidR="00554322" w:rsidRPr="00EC6C2A" w:rsidRDefault="00554322" w:rsidP="00283B99">
            <w:pPr>
              <w:jc w:val="center"/>
              <w:rPr>
                <w:b/>
                <w:bCs/>
                <w:i/>
                <w:iCs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lang w:val="bs-Latn-BA"/>
              </w:rPr>
            </w:pPr>
            <w:r w:rsidRPr="00EC6C2A">
              <w:rPr>
                <w:b/>
                <w:bCs/>
                <w:i/>
                <w:iCs/>
                <w:lang w:val="bs-Latn-BA"/>
              </w:rPr>
              <w:t xml:space="preserve">Interni faktori-SLABOSTI </w:t>
            </w:r>
          </w:p>
        </w:tc>
      </w:tr>
      <w:tr w:rsidR="00554322" w:rsidRPr="00EC6C2A" w:rsidTr="00283B99">
        <w:trPr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bottom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  <w:r w:rsidRPr="00EC6C2A">
              <w:rPr>
                <w:rFonts w:asciiTheme="minorHAnsi" w:hAnsiTheme="minorHAnsi"/>
                <w:color w:val="0070C0"/>
                <w:lang w:val="bs-Latn-BA"/>
              </w:rPr>
              <w:t>EKONOMSKI ASPEKT RAZVOJA</w:t>
            </w:r>
          </w:p>
          <w:p w:rsidR="00554322" w:rsidRPr="00EC6C2A" w:rsidRDefault="00554322" w:rsidP="00283B99">
            <w:pPr>
              <w:ind w:left="360" w:right="113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i/>
                <w:lang w:val="bs-Latn-BA"/>
              </w:rPr>
            </w:pPr>
            <w:r w:rsidRPr="00EC6C2A">
              <w:rPr>
                <w:lang w:val="bs-Latn-BA"/>
              </w:rPr>
              <w:t xml:space="preserve">Snažna i prepoznatljiva poduzetnost i poduzetnička inicijativa </w:t>
            </w:r>
            <w:r w:rsidRPr="00EC6C2A">
              <w:rPr>
                <w:i/>
                <w:lang w:val="bs-Latn-BA"/>
              </w:rPr>
              <w:t>(u poduzetništvu, poljoprivredi, sportu, kulturi)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Razvijeno preduzetništvo, posebno u proizvodnom i izvoznom segmentu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Povoljan geoprometni položaj (M-Geografska pozicija na putu M17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Blizina Mostara kao regionalnog središta i Sarajeva kao  glavnog  grada BiH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Izvanredne komparativne i kompetitivne prednosti i vrijednosti za razvoj mnogih oblika turizma 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Potencijal za organizovanje najrazličitijih vidova primarne poljoprivredne i prehrambene proizvodnje 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Potencijal za razvoj poslovno-preduzetničke infrastrukture 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Očuvano i nezagađeno zemljište - </w:t>
            </w:r>
            <w:r w:rsidRPr="00EC6C2A">
              <w:rPr>
                <w:i/>
                <w:lang w:val="bs-Latn-BA"/>
              </w:rPr>
              <w:t>Nema velikih zagađivača i predstavlja resurs za razvoj ekološke poljoprivrede i proizvodnju organske hrane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Spremnost za saradnju sa potencijalnim partnerima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lang w:val="bs-Latn-BA" w:eastAsia="hr-HR"/>
              </w:rPr>
            </w:pPr>
            <w:r w:rsidRPr="00EC6C2A">
              <w:rPr>
                <w:lang w:val="bs-Latn-BA" w:eastAsia="hr-HR"/>
              </w:rPr>
              <w:t>Koncentracija privrednih i servisnih usluga (banke, osiguravajuća društva)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lang w:val="bs-Latn-BA" w:eastAsia="hr-HR"/>
              </w:rPr>
            </w:pPr>
            <w:r w:rsidRPr="00EC6C2A">
              <w:rPr>
                <w:lang w:val="bs-Latn-BA" w:eastAsia="hr-HR"/>
              </w:rPr>
              <w:t>Lokalna razvojna agencija ''PRVI KORAK''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lang w:val="bs-Latn-BA" w:eastAsia="hr-HR"/>
              </w:rPr>
            </w:pPr>
            <w:r w:rsidRPr="00EC6C2A">
              <w:rPr>
                <w:lang w:val="bs-Latn-BA"/>
              </w:rPr>
              <w:t>Stipendiranja studenata</w:t>
            </w: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Usitnjenost poljoprivrednih površina </w:t>
            </w:r>
          </w:p>
          <w:p w:rsidR="00554322" w:rsidRPr="00EC6C2A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Visok udio sive ekonomija i formalne nezaposlenosti </w:t>
            </w:r>
            <w:r w:rsidRPr="00EC6C2A">
              <w:rPr>
                <w:bCs/>
                <w:i/>
                <w:iCs/>
                <w:lang w:val="bs-Latn-BA"/>
              </w:rPr>
              <w:t>(veliki dio ljudi radi na crno)</w:t>
            </w:r>
          </w:p>
          <w:p w:rsidR="00554322" w:rsidRPr="00EC6C2A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Neusklađenost obrazovnog sistema za potrebe privrednog sektora</w:t>
            </w:r>
          </w:p>
          <w:p w:rsidR="00554322" w:rsidRPr="00EC6C2A" w:rsidRDefault="00554322" w:rsidP="00970E07">
            <w:pPr>
              <w:numPr>
                <w:ilvl w:val="0"/>
                <w:numId w:val="11"/>
              </w:numPr>
              <w:suppressAutoHyphens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Neadekvatno poslovno okruženje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Nedostatak klastera u turizmu i promocije turizma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Pretvaranje kvalitetnog poljoprivrednog I šumskog zemljišta u građevinsko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Nedovršeni postupci nakon postupaka privatizacije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Niska prosječna primanja zaposlenih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Odliv kadrova i nizak prirodni priraštaj stanovništva;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Nedostatak radne snage određenih kvalifikacija;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Nelegalne  poslovne  aktivnosti  (rad  bez  odobrenja,  nelegalno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angažovanje radnika, nelegalan promet roba i usluga);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Nedovoljna iskorištenost turističkih potencijala.</w:t>
            </w:r>
          </w:p>
        </w:tc>
      </w:tr>
      <w:tr w:rsidR="00554322" w:rsidRPr="00EC6C2A" w:rsidTr="00283B99">
        <w:trPr>
          <w:gridAfter w:val="1"/>
          <w:wAfter w:w="30" w:type="dxa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 - PRIJETNJE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554322" w:rsidRPr="00EC6C2A" w:rsidRDefault="00554322" w:rsidP="00283B99">
            <w:pPr>
              <w:ind w:left="113" w:right="113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Izvozno orijentisano poduzetništvo 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Integracija u turističku ponudu Hercegovine </w:t>
            </w:r>
            <w:r w:rsidRPr="00EC6C2A">
              <w:rPr>
                <w:i/>
                <w:lang w:val="bs-Latn-BA"/>
              </w:rPr>
              <w:t>(stavljanje u turističku funkciju vlastitih potencijala)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Poboljšana saradnja s organizacijama i institucijama iz BiH, kao iz R. Hrvatske kao članice EU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Učinkovito korištenje prirodnih resursa</w:t>
            </w:r>
          </w:p>
          <w:p w:rsidR="00554322" w:rsidRPr="00EC6C2A" w:rsidRDefault="00554322" w:rsidP="00283B99">
            <w:p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       </w:t>
            </w:r>
            <w:r w:rsidRPr="00EC6C2A">
              <w:rPr>
                <w:i/>
                <w:lang w:val="bs-Latn-BA"/>
              </w:rPr>
              <w:t>(sunce, voda, tlo, kamen, šuma)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Potražnja za specifičnim poljoprivrednim proizvodima (organsko, ekološko, ljekovito bilje…)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Među općinska i regionalna saradnja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Pristupni fondovi EU i međunarodnih razvojnih agencija i institucija 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Uspostavljanje komunikacije sa dijasporom: kulturna, sportska, poslovna, naučna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Vet  vijece 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Pojačati promocije općine u svrhu privlačenja investicija</w:t>
            </w:r>
          </w:p>
          <w:p w:rsidR="00554322" w:rsidRPr="00EC6C2A" w:rsidRDefault="00554322" w:rsidP="00970E07">
            <w:pPr>
              <w:numPr>
                <w:ilvl w:val="0"/>
                <w:numId w:val="12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Mogućnost obrazovanja, doedukacije i prekvalifikacije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Izuzetno nestabilna politička situacija u državi </w:t>
            </w:r>
            <w:r w:rsidRPr="00EC6C2A">
              <w:rPr>
                <w:i/>
                <w:lang w:val="bs-Latn-BA"/>
              </w:rPr>
              <w:t xml:space="preserve">(politička, institucionalna, pravna, financijska 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Pogoršanje međunacionalnih odnosa u BiH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i/>
                <w:lang w:val="bs-Latn-BA"/>
              </w:rPr>
            </w:pPr>
            <w:r w:rsidRPr="00EC6C2A">
              <w:rPr>
                <w:lang w:val="bs-Latn-BA"/>
              </w:rPr>
              <w:t>Nepostojanje jasnih strategija razvoja države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Sporost reformskih procesa u BiH i blokiranje EU integracijskog procesa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i/>
                <w:lang w:val="bs-Latn-BA"/>
              </w:rPr>
            </w:pPr>
            <w:r w:rsidRPr="00EC6C2A">
              <w:rPr>
                <w:lang w:val="bs-Latn-BA"/>
              </w:rPr>
              <w:t xml:space="preserve">Nesigurna kretanja na globalnoj razini </w:t>
            </w:r>
            <w:r w:rsidRPr="00EC6C2A">
              <w:rPr>
                <w:i/>
                <w:lang w:val="bs-Latn-BA"/>
              </w:rPr>
              <w:t>(imigrantska kriza, ratovi u širem okruženju,…)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i/>
                <w:lang w:val="bs-Latn-BA"/>
              </w:rPr>
            </w:pPr>
            <w:r w:rsidRPr="00EC6C2A">
              <w:rPr>
                <w:lang w:val="bs-Latn-BA"/>
              </w:rPr>
              <w:t xml:space="preserve">Nepravedna raspodjela javnih prihoda </w:t>
            </w:r>
            <w:r w:rsidRPr="00EC6C2A">
              <w:rPr>
                <w:i/>
                <w:lang w:val="bs-Latn-BA"/>
              </w:rPr>
              <w:t>(raspodjela PDV, zaduživanja viših razina vlasti, …)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Nekvalitetan obrazovni sistem </w:t>
            </w:r>
            <w:r w:rsidRPr="00EC6C2A">
              <w:rPr>
                <w:i/>
                <w:lang w:val="bs-Latn-BA"/>
              </w:rPr>
              <w:t>(neusklađenost s potrebama tržišta rada, pad kvaliteta, politika zapošljavanja, …. )</w:t>
            </w:r>
          </w:p>
          <w:p w:rsidR="00554322" w:rsidRPr="00EC6C2A" w:rsidRDefault="00554322" w:rsidP="00970E07">
            <w:pPr>
              <w:numPr>
                <w:ilvl w:val="0"/>
                <w:numId w:val="13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Komplikovane procedure pokretanja biznisa</w:t>
            </w: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</w:tc>
      </w:tr>
      <w:tr w:rsidR="00554322" w:rsidRPr="00EC6C2A" w:rsidTr="00283B99">
        <w:trPr>
          <w:gridAfter w:val="1"/>
          <w:wAfter w:w="30" w:type="dxa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bottom"/>
          </w:tcPr>
          <w:p w:rsidR="00554322" w:rsidRPr="00EC6C2A" w:rsidRDefault="00554322" w:rsidP="00283B99">
            <w:pPr>
              <w:jc w:val="center"/>
              <w:rPr>
                <w:b/>
                <w:lang w:val="bs-Latn-BA"/>
              </w:rPr>
            </w:pPr>
            <w:r w:rsidRPr="00EC6C2A">
              <w:rPr>
                <w:b/>
                <w:lang w:val="bs-Latn-BA"/>
              </w:rPr>
              <w:t>Interni faktori –SNAGE</w:t>
            </w:r>
          </w:p>
          <w:p w:rsidR="00554322" w:rsidRPr="00EC6C2A" w:rsidRDefault="00554322" w:rsidP="00283B99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lang w:val="bs-Latn-BA"/>
              </w:rPr>
            </w:pPr>
            <w:r w:rsidRPr="00EC6C2A">
              <w:rPr>
                <w:b/>
                <w:lang w:val="bs-Latn-BA"/>
              </w:rPr>
              <w:t>Interni faktori-SLABOSTI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  <w:r w:rsidRPr="00EC6C2A">
              <w:rPr>
                <w:rFonts w:asciiTheme="minorHAnsi" w:hAnsiTheme="minorHAnsi"/>
                <w:color w:val="0070C0"/>
                <w:lang w:val="bs-Latn-BA"/>
              </w:rPr>
              <w:t>DRUŠTVENI ASPEKT RAZVOJA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Vjerska i kulturna baština 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Sport-javni interes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Aktivnosti iz oblasti kulture i sporta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Potencijal za razvoj zdravstvenog turizma, kulturnih, rekreacionih i sportskih aktivnosti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Kulturna povijest i zaštićen dio kulturno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-historijskog naslijeđa;</w:t>
            </w:r>
          </w:p>
          <w:p w:rsidR="00554322" w:rsidRPr="00EC6C2A" w:rsidRDefault="00554322" w:rsidP="00970E07">
            <w:pPr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Kontinuitet  u  finansiranju  udruženja  iz  Budžeta  općine  i sistemsko finansiranje udruženja putem projekata;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lang w:val="bs-Latn-BA" w:eastAsia="hr-HR"/>
              </w:rPr>
            </w:pPr>
            <w:r w:rsidRPr="00EC6C2A">
              <w:rPr>
                <w:lang w:val="bs-Latn-BA"/>
              </w:rPr>
              <w:t>Stipendiranja studenata</w:t>
            </w:r>
          </w:p>
          <w:p w:rsidR="00554322" w:rsidRPr="00EC6C2A" w:rsidRDefault="00554322" w:rsidP="00283B99">
            <w:pPr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  <w:p w:rsidR="00554322" w:rsidRPr="00EC6C2A" w:rsidRDefault="00554322" w:rsidP="00283B99">
            <w:pPr>
              <w:ind w:left="360"/>
              <w:jc w:val="both"/>
              <w:rPr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Opremljenost osnovnih i srednjih škola nastavnim sredstvima i namještajem nije na zadovoljavajućem nivou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Neadekvatna opremljenost kulturnih i sportskih objekata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Participacija stanovništva I civilnog sektora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 xml:space="preserve">Neravnomjerna pokrivenost stanovništva timovima porodične medicine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Neadekvatan smještaj romske populacije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Neadekvatno obrazovanje romske djece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Baza podataka o djeci sa posebnim potrebama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lang w:val="bs-Latn-BA"/>
              </w:rPr>
            </w:pPr>
            <w:r w:rsidRPr="00EC6C2A">
              <w:rPr>
                <w:lang w:val="bs-Latn-BA"/>
              </w:rPr>
              <w:t>Nedovoljan broj ljekara specijalista u Domu zdravlja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vMerge/>
            <w:tcBorders>
              <w:left w:val="single" w:sz="4" w:space="0" w:color="000000"/>
            </w:tcBorders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 - PRIJETNJE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Opšta orijentacija ka socijalnoj inkluziji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Pristup međunarodnim fondovima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Razvoj socijalnog preduzetništva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Javno-privatno partnerstvo u oblasti društvenog razvoja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Projekti podrške obrazovanju romske populacije </w:t>
            </w:r>
          </w:p>
          <w:p w:rsidR="00554322" w:rsidRPr="00EC6C2A" w:rsidRDefault="00554322" w:rsidP="00283B99">
            <w:pPr>
              <w:rPr>
                <w:b/>
                <w:bCs/>
                <w:iCs/>
                <w:lang w:val="bs-Latn-BA"/>
              </w:rPr>
            </w:pPr>
          </w:p>
          <w:p w:rsidR="00554322" w:rsidRPr="00EC6C2A" w:rsidRDefault="00554322" w:rsidP="00283B99">
            <w:pPr>
              <w:rPr>
                <w:b/>
                <w:bCs/>
                <w:iCs/>
                <w:lang w:val="bs-Latn-BA"/>
              </w:rPr>
            </w:pPr>
          </w:p>
          <w:p w:rsidR="00554322" w:rsidRPr="00EC6C2A" w:rsidRDefault="00554322" w:rsidP="00283B99">
            <w:pPr>
              <w:rPr>
                <w:b/>
                <w:bCs/>
                <w:iCs/>
                <w:lang w:val="bs-Latn-BA"/>
              </w:rPr>
            </w:pPr>
          </w:p>
          <w:p w:rsidR="00554322" w:rsidRPr="00EC6C2A" w:rsidRDefault="00554322" w:rsidP="00283B99">
            <w:pPr>
              <w:rPr>
                <w:b/>
                <w:bCs/>
                <w:iCs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Politička, ekonomska i finansijska nestabilnost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Pravni, finansijski i institucionalni okvir na višim nivoima vlasti za društveni razvoj na lokalnom nivou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Nizak nivo izdvajanja za socijalnu zaštitu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Poremećeni kriteriji društvenih vrijednosti 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Interni faktori-SNAGE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Interni faktori-SLABOSTI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4421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B0F0"/>
                <w:lang w:val="bs-Latn-BA"/>
              </w:rPr>
            </w:pPr>
            <w:r w:rsidRPr="00EC6C2A">
              <w:rPr>
                <w:rFonts w:asciiTheme="minorHAnsi" w:hAnsiTheme="minorHAnsi"/>
                <w:color w:val="0070C0"/>
                <w:lang w:val="bs-Latn-BA"/>
              </w:rPr>
              <w:t>OKOLINSKI ASPEKT RAZVOJA</w:t>
            </w:r>
            <w:r w:rsidRPr="00EC6C2A">
              <w:rPr>
                <w:rFonts w:asciiTheme="minorHAnsi" w:hAnsiTheme="minorHAnsi"/>
                <w:color w:val="00B0F0"/>
                <w:lang w:val="bs-Latn-BA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Prirodni kapital-očuvan okoliš i prostor raspoloživ za razvoj turizma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Proces povećanja energetske efikasnosti u javnim objektima</w:t>
            </w: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rPr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Relativno visoka i neracionalna upotreba energije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Niska svijest građana o značaju očuvanja okoliša kao jednog od ključnih resursa za ekonomski razvoj Općine Konjic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Mali broj projekata koji podrazumijevaju, participaciju, komunikaciju, koordinaciju I inkluziju svih građana u aktivnosti zaštite okoliša na lokalnom nivou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Bespravna sječa šuma</w:t>
            </w:r>
          </w:p>
          <w:p w:rsidR="00554322" w:rsidRPr="00EC6C2A" w:rsidRDefault="00554322" w:rsidP="00283B99">
            <w:pPr>
              <w:rPr>
                <w:lang w:val="bs-Latn-BA"/>
              </w:rPr>
            </w:pPr>
          </w:p>
          <w:p w:rsidR="00554322" w:rsidRPr="00EC6C2A" w:rsidRDefault="00554322" w:rsidP="00283B99">
            <w:pPr>
              <w:tabs>
                <w:tab w:val="left" w:pos="2940"/>
              </w:tabs>
              <w:rPr>
                <w:lang w:val="bs-Latn-BA"/>
              </w:rPr>
            </w:pPr>
          </w:p>
          <w:p w:rsidR="00554322" w:rsidRPr="00EC6C2A" w:rsidRDefault="00554322" w:rsidP="00283B99">
            <w:pPr>
              <w:tabs>
                <w:tab w:val="left" w:pos="2940"/>
              </w:tabs>
              <w:rPr>
                <w:lang w:val="bs-Latn-BA"/>
              </w:rPr>
            </w:pPr>
          </w:p>
          <w:p w:rsidR="00554322" w:rsidRPr="00EC6C2A" w:rsidRDefault="00554322" w:rsidP="00283B99">
            <w:pPr>
              <w:tabs>
                <w:tab w:val="left" w:pos="2940"/>
              </w:tabs>
              <w:rPr>
                <w:lang w:val="bs-Latn-BA"/>
              </w:rPr>
            </w:pPr>
          </w:p>
          <w:p w:rsidR="00554322" w:rsidRPr="00EC6C2A" w:rsidRDefault="00554322" w:rsidP="00283B99">
            <w:pPr>
              <w:tabs>
                <w:tab w:val="left" w:pos="2940"/>
              </w:tabs>
              <w:rPr>
                <w:lang w:val="bs-Latn-BA"/>
              </w:rPr>
            </w:pPr>
          </w:p>
          <w:p w:rsidR="00554322" w:rsidRPr="00EC6C2A" w:rsidRDefault="00554322" w:rsidP="00283B99">
            <w:pPr>
              <w:tabs>
                <w:tab w:val="left" w:pos="2940"/>
              </w:tabs>
              <w:rPr>
                <w:lang w:val="bs-Latn-BA"/>
              </w:rPr>
            </w:pPr>
            <w:r w:rsidRPr="00EC6C2A">
              <w:rPr>
                <w:lang w:val="bs-Latn-BA"/>
              </w:rPr>
              <w:tab/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41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EC6C2A" w:rsidRDefault="00554322" w:rsidP="00283B99">
            <w:pPr>
              <w:jc w:val="center"/>
              <w:rPr>
                <w:b/>
                <w:bCs/>
                <w:iCs/>
                <w:lang w:val="bs-Latn-BA"/>
              </w:rPr>
            </w:pPr>
            <w:r w:rsidRPr="00EC6C2A">
              <w:rPr>
                <w:b/>
                <w:bCs/>
                <w:iCs/>
                <w:lang w:val="bs-Latn-BA"/>
              </w:rPr>
              <w:t>Eksterni faktori-PRIJETNJE</w:t>
            </w:r>
          </w:p>
        </w:tc>
      </w:tr>
      <w:tr w:rsidR="00554322" w:rsidRPr="00EC6C2A" w:rsidTr="00283B99">
        <w:trPr>
          <w:gridAfter w:val="1"/>
          <w:wAfter w:w="30" w:type="dxa"/>
          <w:cantSplit/>
          <w:trHeight w:val="125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EC6C2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Izgradnja pravnog, institucionalnog i finansijskog okvira za realizaciju projekata energetske efikasnosti, upravljanja otpadom, upravljanja vodama i zaštitu okoliša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Globalna orijentacija na očuvanje I zaštitu okoliša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Projekti u oblasti elektroenergetske efikasnosti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 xml:space="preserve">Aktiviranje klizišta, plavljenje I ugrožavanje materijalnih dobara usljed prirodnih nepogoda 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Povećani promet tranzitnog saobraćaja kroz općinu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Rast cijena toplotne energije</w:t>
            </w:r>
          </w:p>
          <w:p w:rsidR="00554322" w:rsidRPr="00EC6C2A" w:rsidRDefault="00554322" w:rsidP="00970E07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bCs/>
                <w:iCs/>
                <w:lang w:val="bs-Latn-BA"/>
              </w:rPr>
            </w:pPr>
            <w:r w:rsidRPr="00EC6C2A">
              <w:rPr>
                <w:bCs/>
                <w:iCs/>
                <w:lang w:val="bs-Latn-BA"/>
              </w:rPr>
              <w:t>Neadekvatna politika viših nivoa vlasti</w:t>
            </w:r>
          </w:p>
        </w:tc>
      </w:tr>
    </w:tbl>
    <w:p w:rsidR="00B825F5" w:rsidRPr="00EC6C2A" w:rsidRDefault="00B825F5" w:rsidP="004E08C2">
      <w:pPr>
        <w:spacing w:after="112"/>
        <w:ind w:right="4"/>
        <w:rPr>
          <w:b/>
          <w:lang w:val="bs-Latn-BA"/>
        </w:rPr>
      </w:pPr>
    </w:p>
    <w:p w:rsidR="00601E7B" w:rsidRPr="00EC6C2A" w:rsidRDefault="00601E7B" w:rsidP="004E08C2">
      <w:pPr>
        <w:spacing w:after="112"/>
        <w:ind w:right="4"/>
        <w:rPr>
          <w:b/>
          <w:lang w:val="bs-Latn-BA"/>
        </w:rPr>
      </w:pPr>
    </w:p>
    <w:p w:rsidR="00601E7B" w:rsidRPr="00EC6C2A" w:rsidRDefault="00601E7B" w:rsidP="004E08C2">
      <w:pPr>
        <w:spacing w:after="112"/>
        <w:ind w:right="4"/>
        <w:rPr>
          <w:b/>
          <w:lang w:val="bs-Latn-BA"/>
        </w:rPr>
      </w:pPr>
    </w:p>
    <w:p w:rsidR="00601E7B" w:rsidRPr="00EC6C2A" w:rsidRDefault="00601E7B" w:rsidP="004E08C2">
      <w:pPr>
        <w:spacing w:after="112"/>
        <w:ind w:right="4"/>
        <w:rPr>
          <w:b/>
          <w:lang w:val="bs-Latn-BA"/>
        </w:rPr>
      </w:pPr>
    </w:p>
    <w:p w:rsidR="00A21BDD" w:rsidRPr="00EC6C2A" w:rsidRDefault="00A21BDD" w:rsidP="004E08C2">
      <w:pPr>
        <w:spacing w:after="112"/>
        <w:ind w:right="4"/>
        <w:rPr>
          <w:b/>
          <w:lang w:val="bs-Latn-BA"/>
        </w:rPr>
        <w:sectPr w:rsidR="00A21BDD" w:rsidRPr="00EC6C2A" w:rsidSect="00807D3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EC6C2A" w:rsidRDefault="00802999" w:rsidP="00802999">
      <w:pPr>
        <w:rPr>
          <w:lang w:val="bs-Latn-BA"/>
        </w:rPr>
      </w:pPr>
    </w:p>
    <w:p w:rsidR="00802999" w:rsidRPr="00EC6C2A" w:rsidRDefault="007D0AB7" w:rsidP="00802999">
      <w:pPr>
        <w:tabs>
          <w:tab w:val="left" w:pos="5250"/>
        </w:tabs>
        <w:jc w:val="center"/>
        <w:rPr>
          <w:b/>
          <w:i/>
          <w:sz w:val="36"/>
          <w:szCs w:val="36"/>
          <w:lang w:val="bs-Latn-BA"/>
        </w:rPr>
      </w:pPr>
      <w:r w:rsidRPr="00EC6C2A">
        <w:rPr>
          <w:b/>
          <w:i/>
          <w:color w:val="943634" w:themeColor="accent2" w:themeShade="BF"/>
          <w:sz w:val="36"/>
          <w:szCs w:val="36"/>
          <w:lang w:val="bs-Latn-BA"/>
        </w:rPr>
        <w:t>STRATEŠKO</w:t>
      </w:r>
      <w:r w:rsidR="00802999" w:rsidRPr="00EC6C2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PLAN</w:t>
      </w:r>
      <w:r w:rsidRPr="00EC6C2A">
        <w:rPr>
          <w:b/>
          <w:i/>
          <w:color w:val="943634" w:themeColor="accent2" w:themeShade="BF"/>
          <w:sz w:val="36"/>
          <w:szCs w:val="36"/>
          <w:lang w:val="bs-Latn-BA"/>
        </w:rPr>
        <w:t>IRANJE</w:t>
      </w:r>
      <w:r w:rsidR="00C367E9" w:rsidRPr="00EC6C2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ZA RAZDOBLJE OD 201</w:t>
      </w:r>
      <w:r w:rsidR="00885E9E">
        <w:rPr>
          <w:b/>
          <w:i/>
          <w:color w:val="943634" w:themeColor="accent2" w:themeShade="BF"/>
          <w:sz w:val="36"/>
          <w:szCs w:val="36"/>
          <w:lang w:val="bs-Latn-BA"/>
        </w:rPr>
        <w:t>9</w:t>
      </w:r>
      <w:r w:rsidR="00C367E9" w:rsidRPr="00EC6C2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</w:t>
      </w:r>
      <w:r w:rsidR="00554322" w:rsidRPr="00EC6C2A">
        <w:rPr>
          <w:b/>
          <w:i/>
          <w:color w:val="943634" w:themeColor="accent2" w:themeShade="BF"/>
          <w:sz w:val="36"/>
          <w:szCs w:val="36"/>
          <w:lang w:val="bs-Latn-BA"/>
        </w:rPr>
        <w:t>-</w:t>
      </w:r>
      <w:r w:rsidR="00C367E9" w:rsidRPr="00EC6C2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20</w:t>
      </w:r>
      <w:r w:rsidR="00554322" w:rsidRPr="00EC6C2A">
        <w:rPr>
          <w:b/>
          <w:i/>
          <w:color w:val="943634" w:themeColor="accent2" w:themeShade="BF"/>
          <w:sz w:val="36"/>
          <w:szCs w:val="36"/>
          <w:lang w:val="bs-Latn-BA"/>
        </w:rPr>
        <w:t>2</w:t>
      </w:r>
      <w:r w:rsidR="00885E9E">
        <w:rPr>
          <w:b/>
          <w:i/>
          <w:color w:val="943634" w:themeColor="accent2" w:themeShade="BF"/>
          <w:sz w:val="36"/>
          <w:szCs w:val="36"/>
          <w:lang w:val="bs-Latn-BA"/>
        </w:rPr>
        <w:t>1</w:t>
      </w:r>
      <w:r w:rsidR="00802999" w:rsidRPr="00EC6C2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GODINE </w:t>
      </w:r>
    </w:p>
    <w:p w:rsidR="00802999" w:rsidRPr="00EC6C2A" w:rsidRDefault="005B2EDD" w:rsidP="00802999">
      <w:pPr>
        <w:tabs>
          <w:tab w:val="left" w:pos="5250"/>
        </w:tabs>
        <w:jc w:val="center"/>
        <w:rPr>
          <w:b/>
          <w:i/>
          <w:color w:val="943634" w:themeColor="accent2" w:themeShade="BF"/>
          <w:sz w:val="36"/>
          <w:szCs w:val="36"/>
          <w:lang w:val="bs-Latn-BA"/>
        </w:rPr>
      </w:pPr>
      <w:r w:rsidRPr="00EC6C2A">
        <w:rPr>
          <w:b/>
          <w:i/>
          <w:color w:val="943634" w:themeColor="accent2" w:themeShade="BF"/>
          <w:sz w:val="36"/>
          <w:szCs w:val="36"/>
          <w:lang w:val="bs-Latn-BA"/>
        </w:rPr>
        <w:t>T A B E L E</w:t>
      </w:r>
    </w:p>
    <w:p w:rsidR="00802999" w:rsidRPr="00EC6C2A" w:rsidRDefault="00802999" w:rsidP="00802999">
      <w:pPr>
        <w:tabs>
          <w:tab w:val="left" w:pos="5250"/>
        </w:tabs>
        <w:jc w:val="center"/>
        <w:rPr>
          <w:b/>
          <w:sz w:val="36"/>
          <w:szCs w:val="36"/>
          <w:lang w:val="bs-Latn-BA"/>
        </w:rPr>
      </w:pPr>
    </w:p>
    <w:p w:rsidR="00545154" w:rsidRPr="00EC6C2A" w:rsidRDefault="00DE0C57" w:rsidP="00DE0C57">
      <w:pPr>
        <w:tabs>
          <w:tab w:val="left" w:pos="5250"/>
        </w:tabs>
        <w:jc w:val="center"/>
        <w:rPr>
          <w:lang w:val="bs-Latn-BA"/>
        </w:rPr>
        <w:sectPr w:rsidR="00545154" w:rsidRPr="00EC6C2A" w:rsidSect="00A21BDD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EC6C2A">
        <w:rPr>
          <w:noProof/>
          <w:lang w:val="bs-Latn-BA" w:eastAsia="hr-HR"/>
        </w:rPr>
        <w:drawing>
          <wp:inline distT="0" distB="0" distL="0" distR="0" wp14:anchorId="0CE8FCED" wp14:editId="65CA0A84">
            <wp:extent cx="1771650" cy="1733550"/>
            <wp:effectExtent l="0" t="0" r="0" b="0"/>
            <wp:docPr id="1" name="Slika 1" descr="https://upload.wikimedia.org/wikipedia/bs/2/2e/Grb_konj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bs/2/2e/Grb_konji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22" w:rsidRPr="00EC6C2A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  <w:lang w:val="bs-Latn-BA"/>
        </w:rPr>
      </w:pPr>
      <w:r w:rsidRPr="00EC6C2A">
        <w:rPr>
          <w:rFonts w:asciiTheme="minorHAnsi" w:eastAsia="Cambria" w:hAnsiTheme="minorHAnsi" w:cs="Cambria"/>
          <w:b/>
          <w:lang w:val="bs-Latn-BA"/>
        </w:rPr>
        <w:lastRenderedPageBreak/>
        <w:t>OPERATIVNI PLAN.</w:t>
      </w:r>
    </w:p>
    <w:p w:rsidR="00554322" w:rsidRPr="00EC6C2A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  <w:u w:val="single"/>
          <w:lang w:val="bs-Latn-BA"/>
        </w:rPr>
      </w:pPr>
      <w:r w:rsidRPr="00EC6C2A">
        <w:rPr>
          <w:rFonts w:asciiTheme="minorHAnsi" w:eastAsia="Cambria" w:hAnsiTheme="minorHAnsi" w:cs="Cambria"/>
          <w:b/>
          <w:u w:val="single"/>
          <w:lang w:val="bs-Latn-BA"/>
        </w:rPr>
        <w:t>Plan provedbe strateških projekata i mjera za 3 godine (1+2)</w:t>
      </w:r>
    </w:p>
    <w:p w:rsidR="00554322" w:rsidRPr="00EC6C2A" w:rsidRDefault="00554322" w:rsidP="00554322">
      <w:pPr>
        <w:jc w:val="both"/>
        <w:rPr>
          <w:rFonts w:asciiTheme="minorHAnsi" w:eastAsia="Cambria" w:hAnsiTheme="minorHAnsi" w:cs="Cambria"/>
          <w:lang w:val="bs-Latn-BA"/>
        </w:rPr>
      </w:pPr>
      <w:r w:rsidRPr="00EC6C2A">
        <w:rPr>
          <w:rFonts w:asciiTheme="minorHAnsi" w:eastAsia="Cambria" w:hAnsiTheme="minorHAnsi" w:cs="Cambria"/>
          <w:lang w:val="bs-Latn-BA"/>
        </w:rPr>
        <w:t xml:space="preserve">Ovaj dio strategije predstavlja operacionalizaciju Sektorskih planova za razdoblje od 3 godine gdje su uključeni svi strateški projekti i mjere koji se planiraju provesti u sljedeće 3 godine. </w:t>
      </w:r>
    </w:p>
    <w:p w:rsidR="00554322" w:rsidRPr="00EC6C2A" w:rsidRDefault="00554322" w:rsidP="00554322">
      <w:pPr>
        <w:jc w:val="both"/>
        <w:rPr>
          <w:rFonts w:asciiTheme="minorHAnsi" w:eastAsia="Cambria" w:hAnsiTheme="minorHAnsi" w:cs="Cambria"/>
          <w:lang w:val="bs-Latn-BA"/>
        </w:rPr>
      </w:pPr>
    </w:p>
    <w:tbl>
      <w:tblPr>
        <w:tblW w:w="14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460"/>
        <w:gridCol w:w="1429"/>
        <w:gridCol w:w="992"/>
        <w:gridCol w:w="551"/>
        <w:gridCol w:w="567"/>
        <w:gridCol w:w="567"/>
        <w:gridCol w:w="997"/>
        <w:gridCol w:w="567"/>
        <w:gridCol w:w="567"/>
        <w:gridCol w:w="567"/>
        <w:gridCol w:w="987"/>
        <w:gridCol w:w="998"/>
        <w:gridCol w:w="1417"/>
        <w:gridCol w:w="1458"/>
      </w:tblGrid>
      <w:tr w:rsidR="00554322" w:rsidRPr="00EC6C2A" w:rsidTr="002B5D34">
        <w:trPr>
          <w:trHeight w:val="647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Veza sa strateškim ciljem/ ciljevima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Projekt/mjera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Ukupni ishodi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Ukupni orijentacioni izdaci (do završetka projekta)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Financiranje iz općinskog budžeta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Financiranje iz ostalih izvora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Nositelji provedbe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Veza sa proračunskom i/ili oznaka vanjskih izvora financiranja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Općinska služba odgovorna za praćenje</w:t>
            </w:r>
          </w:p>
        </w:tc>
      </w:tr>
      <w:tr w:rsidR="00554322" w:rsidRPr="00EC6C2A" w:rsidTr="002B5D34">
        <w:trPr>
          <w:cantSplit/>
          <w:trHeight w:val="1358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</w:t>
            </w:r>
          </w:p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III</w:t>
            </w:r>
          </w:p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 (I+II+III)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</w:t>
            </w:r>
          </w:p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III</w:t>
            </w:r>
          </w:p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 (I+II+III)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42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4=(8+12)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8=(5+6+7)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12=(9+10+11)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42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P.1.1.1. Unaprijeđenje poslovnog okruženja uvođenjem BFC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Unaprijeđena poslovna klima na području Općine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</w:t>
            </w:r>
          </w:p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P.1.1.2.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Uvođenje ONE STOP SHOP servisa(pružanje usluga vezanih za pokretanje poslovnih aktivnosti)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usluga općinske administracije prema privatnom sektoru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Federalno ministarstvo razvoja, poduzetništva i obrta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P.1.1.3. Osposobljavanje i jačanje kapaciteta Lokalne razvojne agencije „PRVI KORAK“ d.o.o.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Bolje poslovno okruženje za lokalne privrednike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60 %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Federacija 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P.1.1.4.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postojećih industrijskih zona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bolji uslovi za poslovanje subjekata u zonama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67 %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Federalno ministarstvo privrede 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33 %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P.1.1.5. </w:t>
            </w:r>
          </w:p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i uspostavljanje nove poslovne zone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Izgrađena elektro, vodna i putna infrastruktura i  izgradnja  objekata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70 %</w:t>
            </w:r>
          </w:p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Federalno ministarstvo privrede </w:t>
            </w:r>
          </w:p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P.1.1.6.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promotivnog kataloga za ulaganja u općinu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Promocija privrednog sektora Općine za potencijalne investitore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35.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0001B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90001B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B4B" w:rsidRPr="00EC6C2A" w:rsidRDefault="004F4B4B" w:rsidP="004F4B4B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P.1.1.7.Izrada   studije o mogućnostima proizvodnje energije iz obnovljivih izvora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studija sa akcionim planom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P.1.1.8.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Izgradnja autobuskog stajališta na lokalitetu UNIS-a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putna infrastruktura posebno za uposlenike poslovne zone UNIS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M.1.1.1. Uspostavljanje komunikacije i saradnje sa dijasporom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Izrađeni model za uspostavu komunikacije i saradnje sa dijasporom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Donatori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P.1.1.9.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Organizovanje događaja od interesa za poslovne subjekte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Održane radionice i seminari prema potrebama poslovnih subjekata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P.1.1.10.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sajmovima privrednog karaktera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Organizovani odlasci privrednih subjekata na sajmove od značaja za privredni razvoj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885E9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90001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55 %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viših nivoa vlasti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P.1.1.11.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Jačanje konkurentnosti na tržištu rada-stručno osposobljavanje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Efikasnije poslovanje preduzeća i veće zadovoljstvo zaposlenih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</w:t>
            </w:r>
            <w:r w:rsidR="00885E9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885E9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42,</w:t>
            </w:r>
            <w:r w:rsidR="007A24C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HNK28,75%</w:t>
            </w:r>
          </w:p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FZZZ 28,75%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P.1.1.12.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Podrška start-up preduzećima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Podržana 6 start-up preduzeća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85E9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A24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4F4B7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</w:t>
            </w:r>
            <w:r w:rsidR="00554322" w:rsidRPr="004F4B7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4F4B73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4F4B73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100%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P.1.1.13.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uslova rada poslovnog inkubatora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Bolji uslovi za razvoj START UP-ova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5083F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7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M.1.2.1.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unaprijeđenju poljoprivredne proizvodnje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Unaprijeđenja poljoprivredna proizvodnja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C65C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885E9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C65C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885E9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C65C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C65C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C65C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885E9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P.1.2.1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Edukacija poljoprivrednih proizvođača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Poljoprivredni proizvođači educirani za određenu oblast poljoprivredne proizvodnje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0463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0463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0463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0463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P.1.2.2. 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hladnjače za skladištenje jagodičastog voća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uslovi otkupa poljoprivrednih proizvoda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8162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32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8162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681628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8162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8162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8162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  <w:r w:rsidR="00681628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37,5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Projekti </w:t>
            </w:r>
            <w:r w:rsidR="00681628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IFAD CARITAS</w:t>
            </w:r>
          </w:p>
          <w:p w:rsidR="00554322" w:rsidRPr="00EC6C2A" w:rsidRDefault="00681628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62,5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1.2.3.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Finansiranje stručne službe Saveza poljoprivrednih proizvođača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Olakšane tehničko-administrativne usluge poljoprivrednim proizvođačima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SC1/OC2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1.2.4.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Međunarodni sajam hrane ''FOOD-FEST''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540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180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F614C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F614C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F614C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F614C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540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540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540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D54022" w:rsidRDefault="00D540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D54022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1.2.5.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Dani poljoprivrede ''Buturović polje''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A303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54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A303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A303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A303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6A3036" w:rsidRDefault="006A303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6A303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24.000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Evidencija i kategorizacija kulturno-historijskog naslijeđa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Uspostavljen registar kulturno-historijskog naslijeđa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 nivou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211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P.2.3.2. 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Promocija kulturno-historijskog naslijeđa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Izrađene brošure,web prezentacija  i drugi vidovi promocije kulturno-historijskog naslijeđa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 nivou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P.2.3.3.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spomen obilježja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Izgrađena spomen obilježja na području Općine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 nivou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P.2..3.4.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vjerskih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Obnovljeni vjerski objekti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B73F0E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 nivou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P.2.3.6.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kulturnim manifestacijama(izložbe, koncerti, revije, sponzorstva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za održavanje kulturnih manifestacja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Veća posjećenost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P.2.3.7. Podrška kulturnim manifestacijama mladih, stvaralaštva u osnovnim i srednjim školama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kroz aktivnost mladih i dijece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73F0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P.2.3.9. </w:t>
            </w:r>
          </w:p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šetnice oko Boračkog jezera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infrastrukture na Boračkom jezeru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P.2.3.10.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sportskog terena na Boračkom jezeru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Izgrađen sportski teren na Boračkom jezeru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350.000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6F4A95" w:rsidRPr="00EC6C2A" w:rsidRDefault="006F4A95" w:rsidP="006F4A95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i državnom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nivou</w:t>
            </w:r>
          </w:p>
          <w:p w:rsidR="006F4A95" w:rsidRPr="00EC6C2A" w:rsidRDefault="006F4A95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P.2.3.11.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trim i staze za brdski biciklizam u brdskim područjima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Poboljšana infrastruktura za bicikliste i turiste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6F4A95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6F4A95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6F4A95" w:rsidRPr="00EC6C2A" w:rsidRDefault="006F4A95" w:rsidP="006F4A95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na federalnom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i državnom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nivou</w:t>
            </w:r>
          </w:p>
          <w:p w:rsidR="006F4A95" w:rsidRPr="00EC6C2A" w:rsidRDefault="006F4A95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P.2.3.12.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ulazno-izlazne stanice raftinga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rafting klubova i evidencija posjećenosti turista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6F4A95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6F4A95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6F4A95" w:rsidRPr="00EC6C2A" w:rsidRDefault="006F4A95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Turistička zajednica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agencija za ekonomski razvoj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P.2.3.13.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Sajamska promocija turističkih potencijala Općine Konjic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Upoznavanje ciljnog tržišta sa turističkom ponudom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P.2.3.14.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plaža na Boračkom jezeru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Uređene plaže sa pratećom opremom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EC6C2A" w:rsidRDefault="006F4A95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turizma i zaštite okoliša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P.2.3.15.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web stranice turističkih ponuda općine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promocija turističkih potencijala Općine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945E3D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6F4A95" w:rsidRDefault="006F4A9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6F4A95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1.500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423079" w:rsidRPr="00EC6C2A" w:rsidRDefault="0042307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turizma i zaštite okoliša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P.2.3.16.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Strategije razvoja turizma na području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i usvojena strategija razvoja turizma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2.3.17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Formiranje lokalnog turističkog info pulta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Poboljšana usluga posjetiocima (turistima) općine Konjic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2307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85E9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85E9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85E9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85E9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2307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423079" w:rsidRDefault="0042307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42307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423079" w:rsidRPr="00EC6C2A" w:rsidRDefault="0042307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Turistička zajednica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P.2.3.19.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studije valorizacije značajnog prirodnog naslijeđa općine(Vrtaljica, Zlatar, obronci Prenja, Borašnice i Visočice sa Rakitnicom)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studija valorizacije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F366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F366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F366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26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M.4.1.1.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i opremanje objekata u školstvu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Sanirani i obnovljeni objekti u školstvu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75 %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Grantovi 25%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djelatnosti,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P.4.1.1. Ostvarivanje boljih i sigurnijih uslova boravka djece u J.U. Zulejha Begeta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bolji i sigurniji uslovi boravka djece u J.U. Zulejha Begeta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40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P.4.1.1.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Subvencije troškova prevoza učenika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 prevoz učenika na području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F3665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</w:t>
            </w:r>
            <w:r w:rsidR="00885E9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7</w:t>
            </w:r>
            <w:r w:rsidR="00885E9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70</w:t>
            </w:r>
            <w:r w:rsidR="00885E9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75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215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245.000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245.000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245.000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8129EC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8129E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735.000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8129EC" w:rsidRPr="00EC6C2A" w:rsidRDefault="008129EC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Grantovi od Kantona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P.4.1.2. Stipendiranje deficitarnih zanimanja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Izvršena obuka za deficitarna zanimanja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8129E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077646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077646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077646" w:rsidRDefault="00077646" w:rsidP="00077646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07764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077646" w:rsidRPr="00EC6C2A" w:rsidRDefault="0007764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Projekti UNDP HELVETAS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P.4.1.3. 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nastavnog plana i programa za sticanje novih znanja i vještina za potrebe tržišta rada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nastavni plan i program prilagođen potrebama tržišta rada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M.4.2.1 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i opremanje objekata u zdravstvu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Sanirani i opremljeni objekti u zdravstvu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P.4.2.1.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Nabavka neophodnih specijalizovanih vozila za dom zdravlja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Poboljšane usluge građanima Općine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156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825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16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825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56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825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077646" w:rsidRDefault="0007764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077646" w:rsidRPr="00EC6C2A" w:rsidRDefault="0007764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Ambasada Japana u BiH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P.4.2.2. Jednokratne pomoći socijalno ugroženim porodicama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Pomoć za socijalno ugrožene porodice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168C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168C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168C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168C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168C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P.4.2.3.  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Uređenje pristupa invalidnim osobama u svim javnim objektima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Poboljšane usluge za osobe sa invaliditetom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Federalni javni pozivi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P.4.2.5.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Grant-Udruženje penzionera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Novčana pomoć za rad Udruženje penzionera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61D8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A21F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61D8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61D8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B61D8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168C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P.4.2.6.   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Grant-Udruženje roditelja, djece i omladine sa posebnim potrebama „i“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Novčana pomoć za rad Udruženja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DA21F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8.8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A21F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9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A21F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9.6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DA21F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9.6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DA21F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DA21F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P.4.2.7. Unaprijeđenje zdravstvene zaštite Romske populacije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zdravstveni uslovi Romske populacije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P.4.3.1. Sufinansiranje organizacije kulturnih događanja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Bolja organizacija kulturnih događaja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P.4.3.2.</w:t>
            </w:r>
          </w:p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vodiča kulturnih dešavanja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Bolja promocija kulturnih dešavanja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P.4.3.3. Rekonstrukcija i opremanje Društvenog doma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uslovi za održavanje manifestaciju u organizaciji JU ''Narodni univerzitet''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A4ED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1.4</w:t>
            </w:r>
            <w:r w:rsidR="001240B2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A4ED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A4ED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A4ED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A4ED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89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P.4.3.4. Manifestacije od posebnog značaja za općinu(dan općine, dan odbrane općine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manifestacija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P.4.3.5. </w:t>
            </w:r>
          </w:p>
          <w:p w:rsidR="00554322" w:rsidRPr="00EC6C2A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sportske infrastrukture u ruralnim sredinama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Izgrađena sportska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355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215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1240B2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1240B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60%</w:t>
            </w:r>
          </w:p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Drugi izvori </w:t>
            </w:r>
          </w:p>
          <w:p w:rsidR="00554322" w:rsidRPr="00EC6C2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P.4.3.6. </w:t>
            </w:r>
          </w:p>
          <w:p w:rsidR="00554322" w:rsidRPr="00EC6C2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izabranim sportskim događajima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Bolji uslovi za organizaciju izabranih sportskih događaja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Drugi izvori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P.4.4.2. 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Obuke mladih poljoprivrednika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Usvojena nova znanja o tržištu i tehnologijama u poljoprivrednoj proizvodnji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P.4.4.3. Opremanje kancelarija MZ na prostoru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uslovi za bolju komunikaciju mjesnih zajednica sa lokalnom upravom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Drugi izvori 50 %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P.4.1.3.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Proširenje postojećeg mosta na Drecelju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putna infrastruktura u gradskom području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720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360.000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1.080.000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11%</w:t>
            </w:r>
          </w:p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saobraćaja i veza HNK</w:t>
            </w:r>
          </w:p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89%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P.4.1.4.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kružnog toka na raskrsnici prema Donjem selu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Unaprijeđena  putna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25.000N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75.000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225.000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11%</w:t>
            </w:r>
          </w:p>
          <w:p w:rsidR="00554322" w:rsidRPr="00EC6C2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saobraćaja i veza HNK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89%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P.4.1.5.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studije saobraćaja 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Bolji saobraćajni uslovi u Općini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M.4.3.1.</w:t>
            </w:r>
          </w:p>
          <w:p w:rsidR="00554322" w:rsidRPr="00EC6C2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parking prostora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 broj parking prostora na području gradske zone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M.4.3.1.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Rekonstrukcija i asfaltiranje lokalnih puteva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Poboljšanje putne infrastrukture na području Općine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P.4.3.3.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Strategija razvoja lokalnih cesta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Izrađena Strategija razvoja lokalnih puteva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P.3.5.2.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Dopuna Regulacionog plana Donje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P.3.5.4.</w:t>
            </w:r>
          </w:p>
          <w:p w:rsidR="00554322" w:rsidRPr="00EC6C2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Dopuna regulacionog plana Buturović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Dopunjen regulacioni plan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P.3.5.5.</w:t>
            </w:r>
          </w:p>
          <w:p w:rsidR="00554322" w:rsidRPr="00EC6C2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regulacionog plana poslovne zone UNIS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P.3.5.6.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regulacionog plana Ribići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P.3.5.8.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regulacionog plana Odžaci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P.3.5.9.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urbanističkog plana grada Konjica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urbanistički plan grada Konjica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60.0000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M.3.6.1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Utopljavanje javnih objekata</w:t>
            </w:r>
          </w:p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Urađena termoizolacija na svim javnim objektima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66 %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(federalni i kantonalni nivo ) 34 %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P.3.6.1.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Zamjena javne rasvjete LED žaruljama u ruralnim područjima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Smanjeni troškovi javne rasvjete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815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415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="00357D1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357D1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357D1C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P.3.6.2.</w:t>
            </w:r>
          </w:p>
          <w:p w:rsidR="00554322" w:rsidRPr="00EC6C2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Podizanje svijesti građana o energetskoj efikasnosti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Održani okrugli stolovi i prezentacije o podizanju svijesti građana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  <w:r w:rsidR="00552DF2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%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Međunarodni projekti (UNDP, GIZ, USAID)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Razvojna agencija ''PRVI KORAK'' d.o.o. Konjic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P.3.6.4.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Deminiranje područja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Povećana sigurnost građana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civilnu zaštitu i vatrogastvo</w:t>
            </w:r>
          </w:p>
        </w:tc>
      </w:tr>
      <w:tr w:rsidR="00554322" w:rsidRPr="00EC6C2A" w:rsidTr="002B5D34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P.3.6.5.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klizišta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Povećana sigurnost građana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civilnu zaštitu i vatrogastvo</w:t>
            </w:r>
          </w:p>
        </w:tc>
      </w:tr>
      <w:tr w:rsidR="00554322" w:rsidRPr="00EC6C2A" w:rsidTr="002B5D34">
        <w:trPr>
          <w:cantSplit/>
          <w:trHeight w:val="29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P.3.6.8.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programa sanacije nelegalnih odlagališta otpada i sanacija područja na kojima se nalaze</w:t>
            </w:r>
          </w:p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Povećana kvaliteta sistema prikupljanja otpada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JKP ''Standard'' d.o.o. Konjic</w:t>
            </w:r>
          </w:p>
        </w:tc>
      </w:tr>
      <w:tr w:rsidR="00554322" w:rsidRPr="00EC6C2A" w:rsidTr="002B5D34">
        <w:trPr>
          <w:cantSplit/>
          <w:trHeight w:val="1465"/>
          <w:jc w:val="center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4F4B4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16.280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.6</w:t>
            </w:r>
            <w:r w:rsidR="000F21BE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</w:t>
            </w:r>
            <w:r w:rsidR="00554322"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="004F4B4B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47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425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4F4B4B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638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74298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4F4B4B">
              <w:rPr>
                <w:rFonts w:asciiTheme="minorHAnsi" w:hAnsiTheme="minorHAnsi" w:cs="Calibri"/>
                <w:sz w:val="16"/>
                <w:szCs w:val="16"/>
                <w:lang w:val="bs-Latn-BA"/>
              </w:rPr>
              <w:t>710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="00554322"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 </w:t>
            </w:r>
            <w:r w:rsidR="0074298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4F4B4B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481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74298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125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371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bookmarkStart w:id="0" w:name="_GoBack"/>
            <w:bookmarkEnd w:id="0"/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035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74298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 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98652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393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74298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EC6C2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EC6C2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74298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74298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799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74298C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Pr="00EC6C2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EC6C2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</w:tbl>
    <w:p w:rsidR="00C059B9" w:rsidRPr="00EC6C2A" w:rsidRDefault="00C059B9" w:rsidP="00554322">
      <w:pPr>
        <w:rPr>
          <w:rFonts w:asciiTheme="minorHAnsi" w:hAnsiTheme="minorHAnsi"/>
          <w:lang w:val="bs-Latn-BA"/>
        </w:rPr>
      </w:pPr>
    </w:p>
    <w:p w:rsidR="00C059B9" w:rsidRPr="00EC6C2A" w:rsidRDefault="00C059B9" w:rsidP="00C059B9">
      <w:pPr>
        <w:rPr>
          <w:rFonts w:asciiTheme="minorHAnsi" w:hAnsiTheme="minorHAnsi"/>
          <w:lang w:val="bs-Latn-BA"/>
        </w:rPr>
      </w:pPr>
    </w:p>
    <w:p w:rsidR="00C059B9" w:rsidRPr="00EC6C2A" w:rsidRDefault="00C059B9" w:rsidP="00C059B9">
      <w:pPr>
        <w:tabs>
          <w:tab w:val="left" w:pos="10905"/>
        </w:tabs>
        <w:jc w:val="right"/>
        <w:rPr>
          <w:b/>
          <w:lang w:val="bs-Latn-BA"/>
        </w:rPr>
      </w:pPr>
      <w:r w:rsidRPr="00EC6C2A">
        <w:rPr>
          <w:b/>
          <w:lang w:val="bs-Latn-BA"/>
        </w:rPr>
        <w:t>Služba za privredu, finansije i društvene djelatnosti</w:t>
      </w:r>
    </w:p>
    <w:p w:rsidR="00C059B9" w:rsidRPr="00EC6C2A" w:rsidRDefault="00C059B9" w:rsidP="00C059B9">
      <w:pPr>
        <w:tabs>
          <w:tab w:val="left" w:pos="8925"/>
        </w:tabs>
        <w:rPr>
          <w:rFonts w:asciiTheme="minorHAnsi" w:hAnsiTheme="minorHAnsi"/>
          <w:lang w:val="bs-Latn-BA"/>
        </w:rPr>
      </w:pPr>
    </w:p>
    <w:p w:rsidR="00554322" w:rsidRPr="00EC6C2A" w:rsidRDefault="00C059B9" w:rsidP="00C059B9">
      <w:pPr>
        <w:tabs>
          <w:tab w:val="left" w:pos="8925"/>
        </w:tabs>
        <w:rPr>
          <w:rFonts w:asciiTheme="minorHAnsi" w:hAnsiTheme="minorHAnsi"/>
          <w:lang w:val="bs-Latn-BA"/>
        </w:rPr>
        <w:sectPr w:rsidR="00554322" w:rsidRPr="00EC6C2A" w:rsidSect="00283B9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EC6C2A">
        <w:rPr>
          <w:rFonts w:asciiTheme="minorHAnsi" w:hAnsiTheme="minorHAnsi"/>
          <w:lang w:val="bs-Latn-BA"/>
        </w:rPr>
        <w:tab/>
      </w:r>
    </w:p>
    <w:p w:rsidR="007E5903" w:rsidRPr="00EC6C2A" w:rsidRDefault="007E5903" w:rsidP="00C059B9">
      <w:pPr>
        <w:tabs>
          <w:tab w:val="left" w:pos="10905"/>
        </w:tabs>
        <w:rPr>
          <w:b/>
          <w:lang w:val="bs-Latn-BA"/>
        </w:rPr>
      </w:pPr>
    </w:p>
    <w:sectPr w:rsidR="007E5903" w:rsidRPr="00EC6C2A" w:rsidSect="00323212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D7" w:rsidRDefault="008740D7" w:rsidP="009526C0">
      <w:r>
        <w:separator/>
      </w:r>
    </w:p>
  </w:endnote>
  <w:endnote w:type="continuationSeparator" w:id="0">
    <w:p w:rsidR="008740D7" w:rsidRDefault="008740D7" w:rsidP="0095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760001"/>
      <w:docPartObj>
        <w:docPartGallery w:val="Page Numbers (Bottom of Page)"/>
        <w:docPartUnique/>
      </w:docPartObj>
    </w:sdtPr>
    <w:sdtContent>
      <w:p w:rsidR="004F4B4B" w:rsidRDefault="004F4B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F4B4B" w:rsidRDefault="004F4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D7" w:rsidRDefault="008740D7" w:rsidP="009526C0">
      <w:r>
        <w:separator/>
      </w:r>
    </w:p>
  </w:footnote>
  <w:footnote w:type="continuationSeparator" w:id="0">
    <w:p w:rsidR="008740D7" w:rsidRDefault="008740D7" w:rsidP="0095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D76"/>
    <w:multiLevelType w:val="hybridMultilevel"/>
    <w:tmpl w:val="3D4047BC"/>
    <w:lvl w:ilvl="0" w:tplc="141A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D6FC3"/>
    <w:multiLevelType w:val="hybridMultilevel"/>
    <w:tmpl w:val="2B024F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4EBF"/>
    <w:multiLevelType w:val="hybridMultilevel"/>
    <w:tmpl w:val="11CAC68C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C3"/>
    <w:multiLevelType w:val="hybridMultilevel"/>
    <w:tmpl w:val="352C5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705"/>
    <w:multiLevelType w:val="hybridMultilevel"/>
    <w:tmpl w:val="A4B68A04"/>
    <w:lvl w:ilvl="0" w:tplc="8970FA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225"/>
    <w:multiLevelType w:val="hybridMultilevel"/>
    <w:tmpl w:val="5BE01BA4"/>
    <w:lvl w:ilvl="0" w:tplc="1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6709D6"/>
    <w:multiLevelType w:val="hybridMultilevel"/>
    <w:tmpl w:val="29EED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54F"/>
    <w:multiLevelType w:val="hybridMultilevel"/>
    <w:tmpl w:val="F064BC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7876"/>
    <w:multiLevelType w:val="hybridMultilevel"/>
    <w:tmpl w:val="13700FE2"/>
    <w:lvl w:ilvl="0" w:tplc="CA4C43E2">
      <w:start w:val="1"/>
      <w:numFmt w:val="bullet"/>
      <w:lvlText w:val=""/>
      <w:lvlJc w:val="left"/>
      <w:pPr>
        <w:ind w:left="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66BE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0C170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F6F8A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A65AE8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98855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18E70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AC26D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66161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620AA"/>
    <w:multiLevelType w:val="hybridMultilevel"/>
    <w:tmpl w:val="9022D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B86"/>
    <w:multiLevelType w:val="hybridMultilevel"/>
    <w:tmpl w:val="17882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10DB1"/>
    <w:multiLevelType w:val="hybridMultilevel"/>
    <w:tmpl w:val="B980FF0E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0E0"/>
    <w:multiLevelType w:val="hybridMultilevel"/>
    <w:tmpl w:val="5B541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D89E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6A5E"/>
    <w:multiLevelType w:val="hybridMultilevel"/>
    <w:tmpl w:val="FF7CDA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B0AA1"/>
    <w:multiLevelType w:val="hybridMultilevel"/>
    <w:tmpl w:val="D5C449D6"/>
    <w:lvl w:ilvl="0" w:tplc="141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FE44416"/>
    <w:multiLevelType w:val="hybridMultilevel"/>
    <w:tmpl w:val="8B28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8"/>
    <w:rsid w:val="00023618"/>
    <w:rsid w:val="00027B6D"/>
    <w:rsid w:val="00052FFE"/>
    <w:rsid w:val="00054756"/>
    <w:rsid w:val="00077646"/>
    <w:rsid w:val="000D618B"/>
    <w:rsid w:val="000D7B44"/>
    <w:rsid w:val="000E2079"/>
    <w:rsid w:val="000F21BE"/>
    <w:rsid w:val="001240B2"/>
    <w:rsid w:val="0014322B"/>
    <w:rsid w:val="00153AF0"/>
    <w:rsid w:val="001656E9"/>
    <w:rsid w:val="00181ADF"/>
    <w:rsid w:val="001C08D4"/>
    <w:rsid w:val="001C6E15"/>
    <w:rsid w:val="001C6ED5"/>
    <w:rsid w:val="001D09CE"/>
    <w:rsid w:val="00202D67"/>
    <w:rsid w:val="00205B23"/>
    <w:rsid w:val="0020632E"/>
    <w:rsid w:val="002133F5"/>
    <w:rsid w:val="0022545E"/>
    <w:rsid w:val="002270C1"/>
    <w:rsid w:val="00246FBB"/>
    <w:rsid w:val="00247B28"/>
    <w:rsid w:val="00250F2F"/>
    <w:rsid w:val="00283B99"/>
    <w:rsid w:val="002B07C5"/>
    <w:rsid w:val="002B17B3"/>
    <w:rsid w:val="002B5D34"/>
    <w:rsid w:val="002B696F"/>
    <w:rsid w:val="002F2611"/>
    <w:rsid w:val="002F696A"/>
    <w:rsid w:val="00306AB9"/>
    <w:rsid w:val="003130EE"/>
    <w:rsid w:val="003213EF"/>
    <w:rsid w:val="00323212"/>
    <w:rsid w:val="00335753"/>
    <w:rsid w:val="00352B9C"/>
    <w:rsid w:val="00357D1C"/>
    <w:rsid w:val="003B07C1"/>
    <w:rsid w:val="003D4B8B"/>
    <w:rsid w:val="003D511B"/>
    <w:rsid w:val="003E112C"/>
    <w:rsid w:val="00404B0A"/>
    <w:rsid w:val="004102FF"/>
    <w:rsid w:val="00411916"/>
    <w:rsid w:val="004151E2"/>
    <w:rsid w:val="00423079"/>
    <w:rsid w:val="004560DE"/>
    <w:rsid w:val="004765E1"/>
    <w:rsid w:val="00481A98"/>
    <w:rsid w:val="004C65C9"/>
    <w:rsid w:val="004E08C2"/>
    <w:rsid w:val="004F4B4B"/>
    <w:rsid w:val="004F4B73"/>
    <w:rsid w:val="00507580"/>
    <w:rsid w:val="005168CA"/>
    <w:rsid w:val="00541F13"/>
    <w:rsid w:val="00545154"/>
    <w:rsid w:val="00552DF2"/>
    <w:rsid w:val="005538E4"/>
    <w:rsid w:val="00554322"/>
    <w:rsid w:val="00555A59"/>
    <w:rsid w:val="00576700"/>
    <w:rsid w:val="0058260D"/>
    <w:rsid w:val="00595DB5"/>
    <w:rsid w:val="005A4ED0"/>
    <w:rsid w:val="005B2EDD"/>
    <w:rsid w:val="005B3FCA"/>
    <w:rsid w:val="005D198F"/>
    <w:rsid w:val="005E6B3C"/>
    <w:rsid w:val="005F5F6E"/>
    <w:rsid w:val="00601E7B"/>
    <w:rsid w:val="00605A88"/>
    <w:rsid w:val="00612156"/>
    <w:rsid w:val="006439FE"/>
    <w:rsid w:val="00652D97"/>
    <w:rsid w:val="0065513B"/>
    <w:rsid w:val="00681628"/>
    <w:rsid w:val="0068409B"/>
    <w:rsid w:val="006A2E03"/>
    <w:rsid w:val="006A3036"/>
    <w:rsid w:val="006A3337"/>
    <w:rsid w:val="006D0E36"/>
    <w:rsid w:val="006D750D"/>
    <w:rsid w:val="006F4A95"/>
    <w:rsid w:val="0070242D"/>
    <w:rsid w:val="00704639"/>
    <w:rsid w:val="007238BF"/>
    <w:rsid w:val="0074298C"/>
    <w:rsid w:val="00745035"/>
    <w:rsid w:val="0075083F"/>
    <w:rsid w:val="00752C28"/>
    <w:rsid w:val="00756C34"/>
    <w:rsid w:val="007A24C6"/>
    <w:rsid w:val="007C3832"/>
    <w:rsid w:val="007D0AB7"/>
    <w:rsid w:val="007E1B77"/>
    <w:rsid w:val="007E5903"/>
    <w:rsid w:val="00802999"/>
    <w:rsid w:val="00807D35"/>
    <w:rsid w:val="008129EC"/>
    <w:rsid w:val="00823172"/>
    <w:rsid w:val="00824178"/>
    <w:rsid w:val="00827DFA"/>
    <w:rsid w:val="008740D7"/>
    <w:rsid w:val="00885E9E"/>
    <w:rsid w:val="008A1BFE"/>
    <w:rsid w:val="0090001B"/>
    <w:rsid w:val="009000B3"/>
    <w:rsid w:val="00902817"/>
    <w:rsid w:val="00913A8C"/>
    <w:rsid w:val="00917CB2"/>
    <w:rsid w:val="00932DFB"/>
    <w:rsid w:val="00945E3D"/>
    <w:rsid w:val="009526C0"/>
    <w:rsid w:val="009548F5"/>
    <w:rsid w:val="00962599"/>
    <w:rsid w:val="00970E07"/>
    <w:rsid w:val="0097579E"/>
    <w:rsid w:val="00984166"/>
    <w:rsid w:val="00986524"/>
    <w:rsid w:val="00987D38"/>
    <w:rsid w:val="009B1557"/>
    <w:rsid w:val="009B362E"/>
    <w:rsid w:val="009D3E64"/>
    <w:rsid w:val="009D4072"/>
    <w:rsid w:val="009F4514"/>
    <w:rsid w:val="00A11D0E"/>
    <w:rsid w:val="00A15A7A"/>
    <w:rsid w:val="00A15C23"/>
    <w:rsid w:val="00A20A06"/>
    <w:rsid w:val="00A21BDD"/>
    <w:rsid w:val="00A22EA2"/>
    <w:rsid w:val="00A26E76"/>
    <w:rsid w:val="00A26F4A"/>
    <w:rsid w:val="00A503B7"/>
    <w:rsid w:val="00A660C0"/>
    <w:rsid w:val="00A72211"/>
    <w:rsid w:val="00A76603"/>
    <w:rsid w:val="00A93005"/>
    <w:rsid w:val="00AB386B"/>
    <w:rsid w:val="00AF2571"/>
    <w:rsid w:val="00AF681A"/>
    <w:rsid w:val="00B11A22"/>
    <w:rsid w:val="00B25A12"/>
    <w:rsid w:val="00B309BE"/>
    <w:rsid w:val="00B3596B"/>
    <w:rsid w:val="00B37D92"/>
    <w:rsid w:val="00B476E8"/>
    <w:rsid w:val="00B61D82"/>
    <w:rsid w:val="00B73F0E"/>
    <w:rsid w:val="00B825F5"/>
    <w:rsid w:val="00BA3144"/>
    <w:rsid w:val="00BE54C5"/>
    <w:rsid w:val="00BF02D6"/>
    <w:rsid w:val="00BF3665"/>
    <w:rsid w:val="00BF7031"/>
    <w:rsid w:val="00C00602"/>
    <w:rsid w:val="00C059B9"/>
    <w:rsid w:val="00C07F90"/>
    <w:rsid w:val="00C367E9"/>
    <w:rsid w:val="00C37660"/>
    <w:rsid w:val="00C57CD1"/>
    <w:rsid w:val="00C64136"/>
    <w:rsid w:val="00C90C04"/>
    <w:rsid w:val="00CA1169"/>
    <w:rsid w:val="00CB5AB5"/>
    <w:rsid w:val="00CD0610"/>
    <w:rsid w:val="00CD461C"/>
    <w:rsid w:val="00CE002B"/>
    <w:rsid w:val="00CE0555"/>
    <w:rsid w:val="00D342E1"/>
    <w:rsid w:val="00D54022"/>
    <w:rsid w:val="00D80B9A"/>
    <w:rsid w:val="00DA21FE"/>
    <w:rsid w:val="00DA55B5"/>
    <w:rsid w:val="00DE0C57"/>
    <w:rsid w:val="00DE1BBE"/>
    <w:rsid w:val="00DF5689"/>
    <w:rsid w:val="00DF62A3"/>
    <w:rsid w:val="00E05686"/>
    <w:rsid w:val="00E13B8C"/>
    <w:rsid w:val="00E142B0"/>
    <w:rsid w:val="00E3037F"/>
    <w:rsid w:val="00E74898"/>
    <w:rsid w:val="00EA6833"/>
    <w:rsid w:val="00EC6C2A"/>
    <w:rsid w:val="00ED7395"/>
    <w:rsid w:val="00EE3EF0"/>
    <w:rsid w:val="00EF319D"/>
    <w:rsid w:val="00F21CD7"/>
    <w:rsid w:val="00F37062"/>
    <w:rsid w:val="00F4766C"/>
    <w:rsid w:val="00F60842"/>
    <w:rsid w:val="00F614CD"/>
    <w:rsid w:val="00F6653F"/>
    <w:rsid w:val="00F6664C"/>
    <w:rsid w:val="00F7072B"/>
    <w:rsid w:val="00F755CC"/>
    <w:rsid w:val="00F87791"/>
    <w:rsid w:val="00FA5AF7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5CB8"/>
  <w15:docId w15:val="{22B222F6-1B74-4541-B201-7F7D90EA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18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54322"/>
    <w:pPr>
      <w:keepNext/>
      <w:spacing w:before="240" w:after="60" w:line="276" w:lineRule="auto"/>
      <w:jc w:val="both"/>
      <w:outlineLvl w:val="0"/>
    </w:pPr>
    <w:rPr>
      <w:rFonts w:ascii="Calibri" w:hAnsi="Calibri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554322"/>
    <w:pPr>
      <w:keepNext/>
      <w:spacing w:before="120" w:after="120"/>
      <w:jc w:val="both"/>
      <w:outlineLvl w:val="1"/>
    </w:pPr>
    <w:rPr>
      <w:rFonts w:ascii="Calibri" w:hAnsi="Calibri"/>
      <w:bCs/>
      <w:iCs/>
      <w:color w:val="548DD4" w:themeColor="text2" w:themeTint="99"/>
      <w:sz w:val="28"/>
      <w:szCs w:val="28"/>
      <w:lang w:val="bs-Latn-BA"/>
    </w:rPr>
  </w:style>
  <w:style w:type="paragraph" w:styleId="Naslov3">
    <w:name w:val="heading 3"/>
    <w:basedOn w:val="Normal"/>
    <w:next w:val="Normal"/>
    <w:link w:val="Naslov3Char"/>
    <w:uiPriority w:val="9"/>
    <w:qFormat/>
    <w:rsid w:val="00554322"/>
    <w:pPr>
      <w:keepNext/>
      <w:spacing w:before="240" w:after="60" w:line="276" w:lineRule="auto"/>
      <w:jc w:val="both"/>
      <w:outlineLvl w:val="2"/>
    </w:pPr>
    <w:rPr>
      <w:rFonts w:ascii="Calibri" w:hAnsi="Calibri"/>
      <w:b/>
      <w:bCs/>
      <w:sz w:val="24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543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paragraph" w:styleId="Naslov5">
    <w:name w:val="heading 5"/>
    <w:basedOn w:val="Normal"/>
    <w:next w:val="Normal"/>
    <w:link w:val="Naslov5Char"/>
    <w:uiPriority w:val="9"/>
    <w:qFormat/>
    <w:rsid w:val="00554322"/>
    <w:pPr>
      <w:keepNext/>
      <w:keepLines/>
      <w:spacing w:before="200" w:line="276" w:lineRule="auto"/>
      <w:outlineLvl w:val="4"/>
    </w:pPr>
    <w:rPr>
      <w:rFonts w:ascii="Cambria" w:hAnsi="Cambria"/>
      <w:color w:val="243F6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54322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432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554322"/>
    <w:rPr>
      <w:rFonts w:ascii="Calibri" w:eastAsia="Times New Roman" w:hAnsi="Calibri" w:cs="Times New Roman"/>
      <w:bCs/>
      <w:iCs/>
      <w:color w:val="548DD4" w:themeColor="text2" w:themeTint="9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554322"/>
    <w:rPr>
      <w:rFonts w:ascii="Calibri" w:eastAsia="Times New Roman" w:hAnsi="Calibri" w:cs="Times New Roman"/>
      <w:b/>
      <w:bCs/>
      <w:sz w:val="24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554322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character" w:customStyle="1" w:styleId="Naslov5Char">
    <w:name w:val="Naslov 5 Char"/>
    <w:basedOn w:val="Zadanifontodlomka"/>
    <w:link w:val="Naslov5"/>
    <w:uiPriority w:val="9"/>
    <w:rsid w:val="00554322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slov6Char">
    <w:name w:val="Naslov 6 Char"/>
    <w:basedOn w:val="Zadanifontodlomka"/>
    <w:link w:val="Naslov6"/>
    <w:uiPriority w:val="9"/>
    <w:rsid w:val="00554322"/>
    <w:rPr>
      <w:rFonts w:ascii="Calibri Light" w:eastAsia="Times New Roman" w:hAnsi="Calibri Light" w:cs="Times New Roman"/>
      <w:color w:val="1F4D78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36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61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link w:val="OdlomakpopisaChar"/>
    <w:qFormat/>
    <w:rsid w:val="0002361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554322"/>
    <w:rPr>
      <w:rFonts w:ascii="Times New Roman" w:eastAsia="Times New Roman" w:hAnsi="Times New Roman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6C0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6C0"/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601E7B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2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a">
    <w:name w:val="annotation text"/>
    <w:basedOn w:val="Normal"/>
    <w:link w:val="TekstkomentaraChar"/>
    <w:uiPriority w:val="99"/>
    <w:unhideWhenUsed/>
    <w:rsid w:val="00554322"/>
    <w:rPr>
      <w:rFonts w:ascii="Calibri" w:eastAsia="Calibri" w:hAnsi="Calibri"/>
      <w:sz w:val="20"/>
      <w:szCs w:val="20"/>
      <w:lang w:val="sr-Latn-B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styleId="Bezproreda">
    <w:name w:val="No Spacing"/>
    <w:uiPriority w:val="1"/>
    <w:qFormat/>
    <w:rsid w:val="00554322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WW8Num8z0">
    <w:name w:val="WW8Num8z0"/>
    <w:rsid w:val="00554322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554322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5543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bs-Latn-BA"/>
    </w:rPr>
  </w:style>
  <w:style w:type="character" w:styleId="Referencafusnote">
    <w:name w:val="footnote reference"/>
    <w:aliases w:val="16 Point,Superscript 6 Point"/>
    <w:unhideWhenUsed/>
    <w:rsid w:val="00554322"/>
    <w:rPr>
      <w:vertAlign w:val="superscript"/>
    </w:rPr>
  </w:style>
  <w:style w:type="paragraph" w:styleId="Tekstfusnote">
    <w:name w:val="footnote text"/>
    <w:basedOn w:val="Normal"/>
    <w:link w:val="TekstfusnoteChar"/>
    <w:rsid w:val="00554322"/>
    <w:pPr>
      <w:ind w:left="1008"/>
    </w:pPr>
    <w:rPr>
      <w:rFonts w:ascii="Calibri" w:eastAsia="Calibri" w:hAnsi="Calibri"/>
      <w:sz w:val="20"/>
      <w:szCs w:val="20"/>
      <w:lang w:val="sr-Latn-BA"/>
    </w:rPr>
  </w:style>
  <w:style w:type="character" w:customStyle="1" w:styleId="TekstfusnoteChar">
    <w:name w:val="Tekst fusnote Char"/>
    <w:basedOn w:val="Zadanifontodlomka"/>
    <w:link w:val="Tekstfusnote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customStyle="1" w:styleId="footnotedescription">
    <w:name w:val="footnote description"/>
    <w:next w:val="Normal"/>
    <w:link w:val="footnotedescriptionChar"/>
    <w:hidden/>
    <w:rsid w:val="00554322"/>
    <w:pPr>
      <w:spacing w:after="0" w:line="216" w:lineRule="auto"/>
      <w:ind w:left="70" w:right="4387" w:hanging="70"/>
    </w:pPr>
    <w:rPr>
      <w:rFonts w:ascii="Calibri" w:eastAsia="Calibri" w:hAnsi="Calibri" w:cs="Calibri"/>
      <w:color w:val="000000"/>
      <w:lang w:val="hr-HR" w:eastAsia="hr-HR"/>
    </w:rPr>
  </w:style>
  <w:style w:type="character" w:customStyle="1" w:styleId="footnotedescriptionChar">
    <w:name w:val="footnote description Char"/>
    <w:link w:val="footnotedescription"/>
    <w:rsid w:val="00554322"/>
    <w:rPr>
      <w:rFonts w:ascii="Calibri" w:eastAsia="Calibri" w:hAnsi="Calibri" w:cs="Calibri"/>
      <w:color w:val="000000"/>
      <w:lang w:val="hr-HR" w:eastAsia="hr-HR"/>
    </w:rPr>
  </w:style>
  <w:style w:type="character" w:customStyle="1" w:styleId="footnotemark">
    <w:name w:val="footnote mark"/>
    <w:hidden/>
    <w:rsid w:val="00554322"/>
    <w:rPr>
      <w:rFonts w:ascii="Calibri" w:eastAsia="Calibri" w:hAnsi="Calibri" w:cs="Calibri"/>
      <w:color w:val="000000"/>
      <w:sz w:val="22"/>
      <w:vertAlign w:val="superscript"/>
    </w:rPr>
  </w:style>
  <w:style w:type="paragraph" w:styleId="StandardWeb">
    <w:name w:val="Normal (Web)"/>
    <w:basedOn w:val="Normal"/>
    <w:uiPriority w:val="99"/>
    <w:unhideWhenUsed/>
    <w:rsid w:val="0055432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xrtl">
    <w:name w:val="xr_tl"/>
    <w:basedOn w:val="Zadanifontodlomka"/>
    <w:rsid w:val="00554322"/>
  </w:style>
  <w:style w:type="character" w:customStyle="1" w:styleId="heading1">
    <w:name w:val="heading_1"/>
    <w:basedOn w:val="Zadanifontodlomka"/>
    <w:rsid w:val="00554322"/>
  </w:style>
  <w:style w:type="character" w:customStyle="1" w:styleId="apple-converted-space">
    <w:name w:val="apple-converted-space"/>
    <w:basedOn w:val="Zadanifontodlomka"/>
    <w:rsid w:val="00554322"/>
  </w:style>
  <w:style w:type="character" w:customStyle="1" w:styleId="textexposedshow">
    <w:name w:val="text_exposed_show"/>
    <w:basedOn w:val="Zadanifontodlomka"/>
    <w:rsid w:val="00554322"/>
  </w:style>
  <w:style w:type="paragraph" w:styleId="TOCNaslov">
    <w:name w:val="TOC Heading"/>
    <w:basedOn w:val="Naslov1"/>
    <w:next w:val="Normal"/>
    <w:uiPriority w:val="39"/>
    <w:unhideWhenUsed/>
    <w:qFormat/>
    <w:rsid w:val="00554322"/>
    <w:pPr>
      <w:keepLines/>
      <w:spacing w:before="480" w:after="0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554322"/>
    <w:pPr>
      <w:spacing w:after="100" w:line="259" w:lineRule="auto"/>
    </w:pPr>
    <w:rPr>
      <w:rFonts w:ascii="Calibri" w:eastAsia="Calibri" w:hAnsi="Calibri"/>
    </w:rPr>
  </w:style>
  <w:style w:type="paragraph" w:styleId="Sadraj2">
    <w:name w:val="toc 2"/>
    <w:basedOn w:val="Normal"/>
    <w:next w:val="Normal"/>
    <w:autoRedefine/>
    <w:uiPriority w:val="39"/>
    <w:unhideWhenUsed/>
    <w:rsid w:val="00554322"/>
    <w:pPr>
      <w:spacing w:after="100" w:line="259" w:lineRule="auto"/>
      <w:ind w:left="220"/>
    </w:pPr>
    <w:rPr>
      <w:rFonts w:ascii="Calibri" w:eastAsia="Calibri" w:hAnsi="Calibri"/>
    </w:rPr>
  </w:style>
  <w:style w:type="paragraph" w:styleId="Sadraj3">
    <w:name w:val="toc 3"/>
    <w:basedOn w:val="Normal"/>
    <w:next w:val="Normal"/>
    <w:autoRedefine/>
    <w:uiPriority w:val="39"/>
    <w:unhideWhenUsed/>
    <w:rsid w:val="00554322"/>
    <w:pPr>
      <w:spacing w:after="100" w:line="259" w:lineRule="auto"/>
      <w:ind w:left="440"/>
    </w:pPr>
    <w:rPr>
      <w:rFonts w:ascii="Calibri" w:eastAsia="Calibri" w:hAnsi="Calibri"/>
    </w:rPr>
  </w:style>
  <w:style w:type="character" w:styleId="Hiperveza">
    <w:name w:val="Hyperlink"/>
    <w:uiPriority w:val="99"/>
    <w:unhideWhenUsed/>
    <w:rsid w:val="00554322"/>
    <w:rPr>
      <w:color w:val="0563C1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4322"/>
    <w:pPr>
      <w:spacing w:after="200"/>
    </w:pPr>
    <w:rPr>
      <w:rFonts w:ascii="Calibri" w:eastAsia="Calibri" w:hAnsi="Calibri"/>
      <w:b/>
      <w:bCs/>
      <w:color w:val="5B9BD5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554322"/>
    <w:pPr>
      <w:spacing w:line="259" w:lineRule="auto"/>
    </w:pPr>
    <w:rPr>
      <w:rFonts w:ascii="Calibri" w:eastAsia="Calibri" w:hAnsi="Calibri"/>
    </w:rPr>
  </w:style>
  <w:style w:type="character" w:styleId="Naglaeno">
    <w:name w:val="Strong"/>
    <w:uiPriority w:val="22"/>
    <w:qFormat/>
    <w:rsid w:val="00554322"/>
    <w:rPr>
      <w:b/>
      <w:bCs/>
    </w:rPr>
  </w:style>
  <w:style w:type="character" w:styleId="Istaknuto">
    <w:name w:val="Emphasis"/>
    <w:uiPriority w:val="20"/>
    <w:qFormat/>
    <w:rsid w:val="00554322"/>
    <w:rPr>
      <w:i/>
      <w:i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4322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4322"/>
    <w:pPr>
      <w:spacing w:after="160" w:line="259" w:lineRule="auto"/>
    </w:pPr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002B-485D-4327-ACC9-369F61FF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5945</Words>
  <Characters>33890</Characters>
  <Application>Microsoft Office Word</Application>
  <DocSecurity>0</DocSecurity>
  <Lines>282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KEVRIC</dc:creator>
  <cp:lastModifiedBy>Adisa Kevrić</cp:lastModifiedBy>
  <cp:revision>6</cp:revision>
  <cp:lastPrinted>2019-05-09T13:29:00Z</cp:lastPrinted>
  <dcterms:created xsi:type="dcterms:W3CDTF">2019-05-08T13:37:00Z</dcterms:created>
  <dcterms:modified xsi:type="dcterms:W3CDTF">2019-05-10T06:21:00Z</dcterms:modified>
</cp:coreProperties>
</file>